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6520"/>
        <w:gridCol w:w="6521"/>
      </w:tblGrid>
      <w:tr w:rsidR="00D04C03" w:rsidRPr="00A57A11" w14:paraId="08F5DBB4" w14:textId="77777777" w:rsidTr="00C0008B">
        <w:trPr>
          <w:tblHeader/>
        </w:trPr>
        <w:tc>
          <w:tcPr>
            <w:tcW w:w="567" w:type="dxa"/>
          </w:tcPr>
          <w:p w14:paraId="6A9C76EC" w14:textId="77777777" w:rsidR="00D04C03" w:rsidRPr="00A57A11" w:rsidRDefault="00D04C03" w:rsidP="009E03B6">
            <w:pPr>
              <w:jc w:val="center"/>
              <w:rPr>
                <w:rFonts w:ascii="Book Antiqua" w:hAnsi="Book Antiqua"/>
                <w:b/>
                <w:bCs/>
                <w:sz w:val="22"/>
                <w:szCs w:val="22"/>
              </w:rPr>
            </w:pPr>
            <w:r w:rsidRPr="00A57A11">
              <w:rPr>
                <w:rFonts w:ascii="Book Antiqua" w:hAnsi="Book Antiqua"/>
                <w:b/>
                <w:bCs/>
                <w:sz w:val="22"/>
                <w:szCs w:val="22"/>
              </w:rPr>
              <w:t>Sl.</w:t>
            </w:r>
          </w:p>
          <w:p w14:paraId="0F8B25E9" w14:textId="77D2683F" w:rsidR="00D04C03" w:rsidRPr="00A57A11" w:rsidRDefault="00D04C03" w:rsidP="009E03B6">
            <w:pPr>
              <w:jc w:val="center"/>
              <w:rPr>
                <w:rFonts w:ascii="Book Antiqua" w:hAnsi="Book Antiqua"/>
                <w:b/>
                <w:bCs/>
                <w:sz w:val="22"/>
                <w:szCs w:val="22"/>
              </w:rPr>
            </w:pPr>
            <w:r w:rsidRPr="00A57A11">
              <w:rPr>
                <w:rFonts w:ascii="Book Antiqua" w:hAnsi="Book Antiqua"/>
                <w:b/>
                <w:bCs/>
                <w:sz w:val="22"/>
                <w:szCs w:val="22"/>
              </w:rPr>
              <w:t>No</w:t>
            </w:r>
          </w:p>
        </w:tc>
        <w:tc>
          <w:tcPr>
            <w:tcW w:w="1560" w:type="dxa"/>
          </w:tcPr>
          <w:p w14:paraId="683A1DE1" w14:textId="77777777" w:rsidR="00D04C03" w:rsidRPr="00A57A11" w:rsidRDefault="00D04C03" w:rsidP="009E03B6">
            <w:pPr>
              <w:jc w:val="center"/>
              <w:rPr>
                <w:rFonts w:ascii="Book Antiqua" w:hAnsi="Book Antiqua"/>
                <w:b/>
                <w:bCs/>
                <w:sz w:val="22"/>
                <w:szCs w:val="22"/>
              </w:rPr>
            </w:pPr>
            <w:r w:rsidRPr="00A57A11">
              <w:rPr>
                <w:rFonts w:ascii="Book Antiqua" w:hAnsi="Book Antiqua"/>
                <w:b/>
                <w:bCs/>
                <w:sz w:val="22"/>
                <w:szCs w:val="22"/>
              </w:rPr>
              <w:t>Clause Ref. No.</w:t>
            </w:r>
          </w:p>
        </w:tc>
        <w:tc>
          <w:tcPr>
            <w:tcW w:w="6520" w:type="dxa"/>
          </w:tcPr>
          <w:p w14:paraId="18993076" w14:textId="77777777" w:rsidR="00D04C03" w:rsidRPr="00A57A11" w:rsidRDefault="00D04C03" w:rsidP="009E03B6">
            <w:pPr>
              <w:jc w:val="center"/>
              <w:rPr>
                <w:rFonts w:ascii="Book Antiqua" w:hAnsi="Book Antiqua"/>
                <w:b/>
                <w:bCs/>
                <w:sz w:val="22"/>
                <w:szCs w:val="22"/>
              </w:rPr>
            </w:pPr>
            <w:r w:rsidRPr="00A57A11">
              <w:rPr>
                <w:rFonts w:ascii="Book Antiqua" w:hAnsi="Book Antiqua"/>
                <w:b/>
                <w:bCs/>
                <w:sz w:val="22"/>
                <w:szCs w:val="22"/>
              </w:rPr>
              <w:t>Existing provision</w:t>
            </w:r>
          </w:p>
        </w:tc>
        <w:tc>
          <w:tcPr>
            <w:tcW w:w="6521" w:type="dxa"/>
          </w:tcPr>
          <w:p w14:paraId="47E4CBAD" w14:textId="77777777" w:rsidR="00D04C03" w:rsidRPr="00A57A11" w:rsidRDefault="00D04C03" w:rsidP="009E03B6">
            <w:pPr>
              <w:jc w:val="center"/>
              <w:rPr>
                <w:rFonts w:ascii="Book Antiqua" w:hAnsi="Book Antiqua"/>
                <w:b/>
                <w:bCs/>
                <w:sz w:val="22"/>
                <w:szCs w:val="22"/>
              </w:rPr>
            </w:pPr>
            <w:r w:rsidRPr="00A57A11">
              <w:rPr>
                <w:rFonts w:ascii="Book Antiqua" w:hAnsi="Book Antiqua"/>
                <w:b/>
                <w:bCs/>
                <w:sz w:val="22"/>
                <w:szCs w:val="22"/>
              </w:rPr>
              <w:t>Amended as</w:t>
            </w:r>
          </w:p>
        </w:tc>
      </w:tr>
      <w:tr w:rsidR="00D04C03" w:rsidRPr="00A57A11" w14:paraId="1A2CBCD6" w14:textId="77777777" w:rsidTr="00C0008B">
        <w:tc>
          <w:tcPr>
            <w:tcW w:w="567" w:type="dxa"/>
          </w:tcPr>
          <w:p w14:paraId="1AEE0DCE" w14:textId="77777777" w:rsidR="00D04C03" w:rsidRPr="00A57A11" w:rsidRDefault="00D04C03" w:rsidP="007A64AE">
            <w:pPr>
              <w:numPr>
                <w:ilvl w:val="0"/>
                <w:numId w:val="36"/>
              </w:numPr>
              <w:spacing w:line="288" w:lineRule="auto"/>
              <w:jc w:val="center"/>
              <w:rPr>
                <w:rFonts w:ascii="Book Antiqua" w:hAnsi="Book Antiqua"/>
                <w:sz w:val="22"/>
                <w:szCs w:val="22"/>
              </w:rPr>
            </w:pPr>
          </w:p>
        </w:tc>
        <w:tc>
          <w:tcPr>
            <w:tcW w:w="1560" w:type="dxa"/>
          </w:tcPr>
          <w:p w14:paraId="39944518" w14:textId="593BCA60" w:rsidR="00D04C03" w:rsidRPr="00A57A11" w:rsidRDefault="00D04C03" w:rsidP="0037163A">
            <w:pPr>
              <w:rPr>
                <w:rFonts w:ascii="Book Antiqua" w:hAnsi="Book Antiqua"/>
                <w:sz w:val="22"/>
                <w:szCs w:val="22"/>
              </w:rPr>
            </w:pPr>
            <w:r w:rsidRPr="00A57A11">
              <w:rPr>
                <w:rFonts w:ascii="Book Antiqua" w:hAnsi="Book Antiqua"/>
                <w:sz w:val="22"/>
                <w:szCs w:val="22"/>
              </w:rPr>
              <w:t>IFB 8.1</w:t>
            </w:r>
          </w:p>
        </w:tc>
        <w:tc>
          <w:tcPr>
            <w:tcW w:w="6520" w:type="dxa"/>
          </w:tcPr>
          <w:p w14:paraId="2815CFC2" w14:textId="4E004CBE" w:rsidR="00D04C03" w:rsidRPr="00A57A11" w:rsidRDefault="00125CEA" w:rsidP="00AB0B84">
            <w:pPr>
              <w:jc w:val="both"/>
              <w:rPr>
                <w:rFonts w:ascii="Book Antiqua" w:hAnsi="Book Antiqua"/>
                <w:sz w:val="22"/>
                <w:szCs w:val="22"/>
              </w:rPr>
            </w:pPr>
            <w:r w:rsidRPr="00A57A11">
              <w:rPr>
                <w:rFonts w:ascii="Book Antiqua" w:eastAsia="Calibri" w:hAnsi="Book Antiqua" w:cs="Arial"/>
                <w:spacing w:val="-2"/>
                <w:sz w:val="22"/>
                <w:szCs w:val="22"/>
              </w:rPr>
              <w:t xml:space="preserve">Soft Copy Part of the Bids must be uploaded under Single Stage Two Envelope Bidding Procedure on the portal at or before </w:t>
            </w:r>
            <w:r w:rsidRPr="00A57A11">
              <w:rPr>
                <w:rFonts w:ascii="Book Antiqua" w:hAnsi="Book Antiqua" w:cs="Arial"/>
                <w:b/>
                <w:color w:val="0000FF"/>
                <w:sz w:val="22"/>
                <w:szCs w:val="22"/>
              </w:rPr>
              <w:t>11:00 hours on</w:t>
            </w:r>
            <w:r w:rsidRPr="00A57A11">
              <w:rPr>
                <w:rFonts w:ascii="Book Antiqua" w:eastAsia="Calibri" w:hAnsi="Book Antiqua" w:cs="Arial"/>
                <w:b/>
                <w:bCs/>
                <w:spacing w:val="-2"/>
                <w:sz w:val="22"/>
                <w:szCs w:val="22"/>
              </w:rPr>
              <w:t xml:space="preserve"> </w:t>
            </w:r>
            <w:r w:rsidRPr="00A57A11">
              <w:rPr>
                <w:rFonts w:ascii="Book Antiqua" w:hAnsi="Book Antiqua" w:cs="Arial"/>
                <w:b/>
                <w:color w:val="0000FF"/>
                <w:sz w:val="22"/>
                <w:szCs w:val="22"/>
              </w:rPr>
              <w:t>14/12/2023</w:t>
            </w:r>
            <w:r w:rsidRPr="00A57A11">
              <w:rPr>
                <w:rFonts w:ascii="Book Antiqua" w:eastAsia="Calibri" w:hAnsi="Book Antiqua" w:cs="Arial"/>
                <w:spacing w:val="-2"/>
                <w:sz w:val="22"/>
                <w:szCs w:val="22"/>
              </w:rPr>
              <w:t>. The e-Procurement system would not allow any late submission of bids through the portal after due date &amp; time as specified.</w:t>
            </w:r>
          </w:p>
          <w:p w14:paraId="0CE03EC3" w14:textId="238A12E6" w:rsidR="00D04C03" w:rsidRPr="00A57A11" w:rsidRDefault="00D04C03" w:rsidP="00AB0B84">
            <w:pPr>
              <w:jc w:val="both"/>
              <w:rPr>
                <w:rFonts w:ascii="Book Antiqua" w:hAnsi="Book Antiqua"/>
                <w:sz w:val="22"/>
                <w:szCs w:val="22"/>
              </w:rPr>
            </w:pPr>
            <w:r w:rsidRPr="00A57A11">
              <w:rPr>
                <w:rFonts w:ascii="Book Antiqua" w:hAnsi="Book Antiqua"/>
                <w:sz w:val="22"/>
                <w:szCs w:val="22"/>
              </w:rPr>
              <w:t xml:space="preserve"> </w:t>
            </w:r>
          </w:p>
          <w:p w14:paraId="52A6799A" w14:textId="2D77740A" w:rsidR="00125CEA" w:rsidRPr="00A57A11" w:rsidRDefault="00125CEA" w:rsidP="00125CEA">
            <w:pPr>
              <w:jc w:val="both"/>
              <w:rPr>
                <w:rFonts w:ascii="Book Antiqua" w:hAnsi="Book Antiqua" w:cs="Arial"/>
                <w:b/>
                <w:bCs/>
                <w:sz w:val="22"/>
                <w:szCs w:val="22"/>
              </w:rPr>
            </w:pPr>
            <w:r w:rsidRPr="00A57A11">
              <w:rPr>
                <w:rFonts w:ascii="Book Antiqua" w:hAnsi="Book Antiqua" w:cs="Arial"/>
                <w:b/>
                <w:bCs/>
                <w:sz w:val="22"/>
                <w:szCs w:val="22"/>
              </w:rPr>
              <w:t xml:space="preserve">Hard Copy Part of the Bids must be submitted under Single Stage Two Envelope Bidding Procedure at the address given in BDS at or before 11:00 hours on </w:t>
            </w:r>
            <w:r w:rsidRPr="00A57A11">
              <w:rPr>
                <w:rFonts w:ascii="Book Antiqua" w:hAnsi="Book Antiqua" w:cs="Arial"/>
                <w:b/>
                <w:bCs/>
                <w:color w:val="0000FF"/>
                <w:sz w:val="22"/>
                <w:szCs w:val="22"/>
              </w:rPr>
              <w:t>18/12/2023</w:t>
            </w:r>
            <w:r w:rsidRPr="00A57A11">
              <w:rPr>
                <w:rFonts w:ascii="Book Antiqua" w:hAnsi="Book Antiqua" w:cs="Arial"/>
                <w:b/>
                <w:bCs/>
                <w:color w:val="0000CC"/>
                <w:sz w:val="22"/>
                <w:szCs w:val="22"/>
                <w:lang w:val="en-GB"/>
              </w:rPr>
              <w:t>.</w:t>
            </w:r>
            <w:r w:rsidRPr="00A57A11">
              <w:rPr>
                <w:rFonts w:ascii="Book Antiqua" w:hAnsi="Book Antiqua" w:cs="Arial"/>
                <w:b/>
                <w:bCs/>
                <w:sz w:val="22"/>
                <w:szCs w:val="22"/>
              </w:rPr>
              <w:t>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w:t>
            </w:r>
          </w:p>
          <w:p w14:paraId="5793DB4A" w14:textId="77777777" w:rsidR="00125CEA" w:rsidRPr="00A57A11" w:rsidRDefault="00125CEA" w:rsidP="00125CEA">
            <w:pPr>
              <w:ind w:left="1080"/>
              <w:jc w:val="both"/>
              <w:rPr>
                <w:rFonts w:ascii="Book Antiqua" w:hAnsi="Book Antiqua" w:cs="Arial"/>
                <w:sz w:val="22"/>
                <w:szCs w:val="22"/>
              </w:rPr>
            </w:pPr>
          </w:p>
          <w:p w14:paraId="5E50979F" w14:textId="71B45D4F" w:rsidR="00125CEA" w:rsidRPr="00A57A11" w:rsidRDefault="00125CEA" w:rsidP="00125CEA">
            <w:pPr>
              <w:jc w:val="both"/>
              <w:rPr>
                <w:rFonts w:ascii="Book Antiqua" w:eastAsia="Calibri" w:hAnsi="Book Antiqua" w:cs="Arial"/>
                <w:spacing w:val="-2"/>
                <w:sz w:val="22"/>
                <w:szCs w:val="22"/>
              </w:rPr>
            </w:pPr>
            <w:r w:rsidRPr="00A57A11">
              <w:rPr>
                <w:rFonts w:ascii="Book Antiqua" w:eastAsia="Calibri" w:hAnsi="Book Antiqua" w:cs="Arial"/>
                <w:spacing w:val="-2"/>
                <w:sz w:val="22"/>
                <w:szCs w:val="22"/>
              </w:rPr>
              <w:t xml:space="preserve">First Envelope i.e. Techno -Commercial Part shall be opened on </w:t>
            </w:r>
            <w:r w:rsidRPr="00A57A11">
              <w:rPr>
                <w:rFonts w:ascii="Book Antiqua" w:hAnsi="Book Antiqua" w:cs="Arial"/>
                <w:b/>
                <w:color w:val="0000FF"/>
                <w:sz w:val="22"/>
                <w:szCs w:val="22"/>
              </w:rPr>
              <w:t xml:space="preserve">18/12/2023 </w:t>
            </w:r>
            <w:r w:rsidRPr="00A57A11">
              <w:rPr>
                <w:rFonts w:ascii="Book Antiqua" w:eastAsia="Calibri" w:hAnsi="Book Antiqua" w:cs="Arial"/>
                <w:spacing w:val="-2"/>
                <w:sz w:val="22"/>
                <w:szCs w:val="22"/>
              </w:rPr>
              <w:t xml:space="preserve">in the presence of the bidders’ representatives who choose to attend in person at the address below at </w:t>
            </w:r>
            <w:r w:rsidRPr="00A57A11">
              <w:rPr>
                <w:rFonts w:ascii="Book Antiqua" w:hAnsi="Book Antiqua" w:cs="Arial"/>
                <w:b/>
                <w:color w:val="0000CC"/>
                <w:sz w:val="22"/>
                <w:szCs w:val="22"/>
              </w:rPr>
              <w:t>11:30 hours</w:t>
            </w:r>
            <w:r w:rsidRPr="00A57A11">
              <w:rPr>
                <w:rFonts w:ascii="Book Antiqua" w:eastAsia="Batang" w:hAnsi="Book Antiqua" w:cs="Arial"/>
                <w:snapToGrid w:val="0"/>
                <w:sz w:val="22"/>
                <w:szCs w:val="22"/>
                <w:lang w:val="en-GB"/>
              </w:rPr>
              <w:t xml:space="preserve"> </w:t>
            </w:r>
            <w:r w:rsidRPr="00A57A11">
              <w:rPr>
                <w:rFonts w:ascii="Book Antiqua" w:eastAsia="Calibri" w:hAnsi="Book Antiqua" w:cs="Arial"/>
                <w:sz w:val="22"/>
                <w:szCs w:val="22"/>
                <w:lang w:val="en-GB"/>
              </w:rPr>
              <w:t>or may be viewed by the bidders by logging in to the portal</w:t>
            </w:r>
            <w:r w:rsidRPr="00A57A11">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A57A11">
              <w:rPr>
                <w:rFonts w:ascii="Book Antiqua" w:eastAsia="Calibri" w:hAnsi="Book Antiqua" w:cs="Arial"/>
                <w:sz w:val="22"/>
                <w:szCs w:val="22"/>
                <w:lang w:val="en-GB"/>
              </w:rPr>
              <w:t>or may be viewed by the bidders by logging in to the portal</w:t>
            </w:r>
            <w:r w:rsidRPr="00A57A11">
              <w:rPr>
                <w:rFonts w:ascii="Book Antiqua" w:eastAsia="Calibri" w:hAnsi="Book Antiqua" w:cs="Arial"/>
                <w:spacing w:val="-2"/>
                <w:sz w:val="22"/>
                <w:szCs w:val="22"/>
              </w:rPr>
              <w:t xml:space="preserve">. </w:t>
            </w:r>
          </w:p>
          <w:p w14:paraId="54D5A49F" w14:textId="77777777" w:rsidR="00125CEA" w:rsidRPr="00A57A11" w:rsidRDefault="00125CEA" w:rsidP="00125CEA">
            <w:pPr>
              <w:ind w:left="1080" w:hanging="1080"/>
              <w:jc w:val="both"/>
              <w:rPr>
                <w:rFonts w:ascii="Book Antiqua" w:eastAsia="Calibri" w:hAnsi="Book Antiqua" w:cs="Arial"/>
                <w:spacing w:val="-2"/>
                <w:sz w:val="22"/>
                <w:szCs w:val="22"/>
              </w:rPr>
            </w:pPr>
          </w:p>
          <w:p w14:paraId="23195D40" w14:textId="0F738CBA" w:rsidR="00125CEA" w:rsidRPr="00A57A11" w:rsidRDefault="00125CEA" w:rsidP="00125CEA">
            <w:pPr>
              <w:jc w:val="both"/>
              <w:rPr>
                <w:rFonts w:ascii="Book Antiqua" w:hAnsi="Book Antiqua" w:cs="Arial"/>
                <w:b/>
                <w:bCs/>
                <w:sz w:val="22"/>
                <w:szCs w:val="22"/>
              </w:rPr>
            </w:pPr>
            <w:r w:rsidRPr="00A57A11">
              <w:rPr>
                <w:rFonts w:ascii="Book Antiqua" w:hAnsi="Book Antiqua" w:cs="Arial"/>
                <w:bCs/>
                <w:sz w:val="22"/>
                <w:szCs w:val="22"/>
              </w:rPr>
              <w:t xml:space="preserve">Document Fee must be submitted either in physical form or paid online (for details refer Clause ITB 5.4). The aforesaid documents in physical form or documentary evidence of online payment of the specified amount to POWERGRID, should be submitted at the address given at para 11.0 below at or before 1100 Hrs. </w:t>
            </w:r>
            <w:r w:rsidRPr="00A57A11">
              <w:rPr>
                <w:rFonts w:ascii="Book Antiqua" w:hAnsi="Book Antiqua" w:cs="Arial"/>
                <w:b/>
                <w:color w:val="0000FF"/>
                <w:sz w:val="22"/>
                <w:szCs w:val="22"/>
              </w:rPr>
              <w:t>18/12/2023</w:t>
            </w:r>
            <w:r w:rsidRPr="00A57A11">
              <w:rPr>
                <w:rFonts w:ascii="Book Antiqua" w:hAnsi="Book Antiqua" w:cs="Arial"/>
                <w:b/>
                <w:bCs/>
                <w:sz w:val="22"/>
                <w:szCs w:val="22"/>
              </w:rPr>
              <w:t>.</w:t>
            </w:r>
          </w:p>
          <w:p w14:paraId="1F1B32E6" w14:textId="77777777" w:rsidR="00125CEA" w:rsidRPr="00A57A11" w:rsidRDefault="00125CEA" w:rsidP="00125CEA">
            <w:pPr>
              <w:ind w:left="1080"/>
              <w:jc w:val="both"/>
              <w:rPr>
                <w:rFonts w:ascii="Book Antiqua" w:hAnsi="Book Antiqua" w:cs="Arial"/>
                <w:bCs/>
                <w:sz w:val="22"/>
                <w:szCs w:val="22"/>
              </w:rPr>
            </w:pPr>
          </w:p>
          <w:p w14:paraId="5A3EF37C" w14:textId="1DBFC8BE" w:rsidR="00D04C03" w:rsidRPr="00A57A11" w:rsidRDefault="00125CEA" w:rsidP="00125CEA">
            <w:pPr>
              <w:jc w:val="both"/>
              <w:rPr>
                <w:rFonts w:ascii="Book Antiqua" w:hAnsi="Book Antiqua" w:cs="Arial"/>
                <w:spacing w:val="-2"/>
                <w:sz w:val="22"/>
                <w:szCs w:val="22"/>
              </w:rPr>
            </w:pPr>
            <w:r w:rsidRPr="00A57A11">
              <w:rPr>
                <w:rFonts w:ascii="Book Antiqua" w:hAnsi="Book Antiqua" w:cs="Arial"/>
                <w:spacing w:val="-2"/>
                <w:sz w:val="22"/>
                <w:szCs w:val="22"/>
              </w:rPr>
              <w:t xml:space="preserve">Power of Attorney, Joint Deed of Undertaking (if applicable), Joint Venture Agreement (if applicable), Integrity Pact and Safety Pact must be submitted in physical form at the address given at para </w:t>
            </w:r>
            <w:r w:rsidRPr="00A57A11">
              <w:rPr>
                <w:rStyle w:val="Hyperlink"/>
                <w:rFonts w:ascii="Book Antiqua" w:hAnsi="Book Antiqua" w:cs="Arial"/>
                <w:sz w:val="22"/>
                <w:szCs w:val="22"/>
              </w:rPr>
              <w:t>11.0</w:t>
            </w:r>
            <w:r w:rsidRPr="00A57A11">
              <w:rPr>
                <w:rFonts w:ascii="Book Antiqua" w:hAnsi="Book Antiqua" w:cs="Arial"/>
                <w:spacing w:val="-2"/>
                <w:sz w:val="22"/>
                <w:szCs w:val="22"/>
              </w:rPr>
              <w:t xml:space="preserve"> below at or before 1100 Hrs. </w:t>
            </w:r>
            <w:r w:rsidRPr="00A57A11">
              <w:rPr>
                <w:rFonts w:ascii="Book Antiqua" w:hAnsi="Book Antiqua" w:cs="Arial"/>
                <w:b/>
                <w:color w:val="0000FF"/>
                <w:sz w:val="22"/>
                <w:szCs w:val="22"/>
              </w:rPr>
              <w:t>18/12/2023</w:t>
            </w:r>
            <w:r w:rsidRPr="00A57A11">
              <w:rPr>
                <w:rFonts w:ascii="Book Antiqua" w:hAnsi="Book Antiqua" w:cs="Arial"/>
                <w:spacing w:val="-2"/>
                <w:sz w:val="22"/>
                <w:szCs w:val="22"/>
              </w:rPr>
              <w:t>. POWERGRID shall not be responsible for any postal delay in respect of submission of hard copy part of the bids.</w:t>
            </w:r>
          </w:p>
          <w:p w14:paraId="082B7879" w14:textId="002DF6B6" w:rsidR="00C676E0" w:rsidRPr="00A57A11" w:rsidRDefault="00C676E0" w:rsidP="00AB0B84">
            <w:pPr>
              <w:jc w:val="both"/>
              <w:rPr>
                <w:rFonts w:ascii="Book Antiqua" w:hAnsi="Book Antiqua" w:cs="Arial"/>
                <w:b/>
                <w:bCs/>
                <w:spacing w:val="-2"/>
                <w:sz w:val="22"/>
                <w:szCs w:val="22"/>
              </w:rPr>
            </w:pPr>
          </w:p>
        </w:tc>
        <w:tc>
          <w:tcPr>
            <w:tcW w:w="6521" w:type="dxa"/>
          </w:tcPr>
          <w:p w14:paraId="5BE399B5" w14:textId="77777777" w:rsidR="00125CEA" w:rsidRPr="00A57A11" w:rsidRDefault="00125CEA" w:rsidP="00125CEA">
            <w:pPr>
              <w:jc w:val="both"/>
              <w:rPr>
                <w:rFonts w:ascii="Book Antiqua" w:hAnsi="Book Antiqua"/>
                <w:sz w:val="22"/>
                <w:szCs w:val="22"/>
              </w:rPr>
            </w:pPr>
            <w:r w:rsidRPr="00A57A11">
              <w:rPr>
                <w:rFonts w:ascii="Book Antiqua" w:eastAsia="Calibri" w:hAnsi="Book Antiqua" w:cs="Arial"/>
                <w:spacing w:val="-2"/>
                <w:sz w:val="22"/>
                <w:szCs w:val="22"/>
              </w:rPr>
              <w:lastRenderedPageBreak/>
              <w:t xml:space="preserve">Soft Copy Part of the Bids must be uploaded under Single Stage Two Envelope Bidding Procedure on the portal at or before </w:t>
            </w:r>
            <w:r w:rsidRPr="00A57A11">
              <w:rPr>
                <w:rFonts w:ascii="Book Antiqua" w:hAnsi="Book Antiqua" w:cs="Arial"/>
                <w:b/>
                <w:color w:val="0000FF"/>
                <w:sz w:val="22"/>
                <w:szCs w:val="22"/>
              </w:rPr>
              <w:t>11:00 hours on</w:t>
            </w:r>
            <w:r w:rsidRPr="00A57A11">
              <w:rPr>
                <w:rFonts w:ascii="Book Antiqua" w:eastAsia="Calibri" w:hAnsi="Book Antiqua" w:cs="Arial"/>
                <w:b/>
                <w:bCs/>
                <w:spacing w:val="-2"/>
                <w:sz w:val="22"/>
                <w:szCs w:val="22"/>
              </w:rPr>
              <w:t xml:space="preserve"> </w:t>
            </w:r>
            <w:r w:rsidRPr="00A57A11">
              <w:rPr>
                <w:rFonts w:ascii="Book Antiqua" w:hAnsi="Book Antiqua" w:cs="Arial"/>
                <w:b/>
                <w:color w:val="0000FF"/>
                <w:sz w:val="22"/>
                <w:szCs w:val="22"/>
              </w:rPr>
              <w:t>14/12/2023</w:t>
            </w:r>
            <w:r w:rsidRPr="00A57A11">
              <w:rPr>
                <w:rFonts w:ascii="Book Antiqua" w:eastAsia="Calibri" w:hAnsi="Book Antiqua" w:cs="Arial"/>
                <w:spacing w:val="-2"/>
                <w:sz w:val="22"/>
                <w:szCs w:val="22"/>
              </w:rPr>
              <w:t>. The e-Procurement system would not allow any late submission of bids through the portal after due date &amp; time as specified.</w:t>
            </w:r>
          </w:p>
          <w:p w14:paraId="28B6F9FA" w14:textId="77777777" w:rsidR="00D04C03" w:rsidRPr="00A57A11" w:rsidRDefault="00D04C03" w:rsidP="009847FA">
            <w:pPr>
              <w:jc w:val="both"/>
              <w:rPr>
                <w:rFonts w:ascii="Book Antiqua" w:hAnsi="Book Antiqua"/>
                <w:sz w:val="22"/>
                <w:szCs w:val="22"/>
              </w:rPr>
            </w:pPr>
            <w:r w:rsidRPr="00A57A11">
              <w:rPr>
                <w:rFonts w:ascii="Book Antiqua" w:hAnsi="Book Antiqua"/>
                <w:sz w:val="22"/>
                <w:szCs w:val="22"/>
              </w:rPr>
              <w:t xml:space="preserve"> </w:t>
            </w:r>
          </w:p>
          <w:p w14:paraId="7A515ACE" w14:textId="77777777" w:rsidR="00125CEA" w:rsidRPr="00A57A11" w:rsidRDefault="00125CEA" w:rsidP="00125CEA">
            <w:pPr>
              <w:jc w:val="both"/>
              <w:rPr>
                <w:rFonts w:ascii="Book Antiqua" w:eastAsia="Calibri" w:hAnsi="Book Antiqua" w:cs="Arial"/>
                <w:spacing w:val="-2"/>
                <w:sz w:val="22"/>
                <w:szCs w:val="22"/>
              </w:rPr>
            </w:pPr>
            <w:r w:rsidRPr="00A57A11">
              <w:rPr>
                <w:rFonts w:ascii="Book Antiqua" w:eastAsia="Calibri" w:hAnsi="Book Antiqua" w:cs="Arial"/>
                <w:spacing w:val="-2"/>
                <w:sz w:val="22"/>
                <w:szCs w:val="22"/>
              </w:rPr>
              <w:t xml:space="preserve">First Envelope i.e. Techno -Commercial Part shall be opened on </w:t>
            </w:r>
            <w:r w:rsidRPr="00A57A11">
              <w:rPr>
                <w:rFonts w:ascii="Book Antiqua" w:hAnsi="Book Antiqua" w:cs="Arial"/>
                <w:b/>
                <w:color w:val="0000FF"/>
                <w:sz w:val="22"/>
                <w:szCs w:val="22"/>
              </w:rPr>
              <w:t xml:space="preserve">18/12/2023 </w:t>
            </w:r>
            <w:r w:rsidRPr="00A57A11">
              <w:rPr>
                <w:rFonts w:ascii="Book Antiqua" w:eastAsia="Calibri" w:hAnsi="Book Antiqua" w:cs="Arial"/>
                <w:spacing w:val="-2"/>
                <w:sz w:val="22"/>
                <w:szCs w:val="22"/>
              </w:rPr>
              <w:t xml:space="preserve">in the presence of the bidders’ representatives who choose to attend in person at the address below at </w:t>
            </w:r>
            <w:r w:rsidRPr="00A57A11">
              <w:rPr>
                <w:rFonts w:ascii="Book Antiqua" w:hAnsi="Book Antiqua" w:cs="Arial"/>
                <w:b/>
                <w:color w:val="0000CC"/>
                <w:sz w:val="22"/>
                <w:szCs w:val="22"/>
              </w:rPr>
              <w:t>11:30 hours</w:t>
            </w:r>
            <w:r w:rsidRPr="00A57A11">
              <w:rPr>
                <w:rFonts w:ascii="Book Antiqua" w:eastAsia="Batang" w:hAnsi="Book Antiqua" w:cs="Arial"/>
                <w:snapToGrid w:val="0"/>
                <w:sz w:val="22"/>
                <w:szCs w:val="22"/>
                <w:lang w:val="en-GB"/>
              </w:rPr>
              <w:t xml:space="preserve"> </w:t>
            </w:r>
            <w:r w:rsidRPr="00A57A11">
              <w:rPr>
                <w:rFonts w:ascii="Book Antiqua" w:eastAsia="Calibri" w:hAnsi="Book Antiqua" w:cs="Arial"/>
                <w:sz w:val="22"/>
                <w:szCs w:val="22"/>
                <w:lang w:val="en-GB"/>
              </w:rPr>
              <w:t>or may be viewed by the bidders by logging in to the portal</w:t>
            </w:r>
            <w:r w:rsidRPr="00A57A11">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A57A11">
              <w:rPr>
                <w:rFonts w:ascii="Book Antiqua" w:eastAsia="Calibri" w:hAnsi="Book Antiqua" w:cs="Arial"/>
                <w:sz w:val="22"/>
                <w:szCs w:val="22"/>
                <w:lang w:val="en-GB"/>
              </w:rPr>
              <w:t>or may be viewed by the bidders by logging in to the portal</w:t>
            </w:r>
            <w:r w:rsidRPr="00A57A11">
              <w:rPr>
                <w:rFonts w:ascii="Book Antiqua" w:eastAsia="Calibri" w:hAnsi="Book Antiqua" w:cs="Arial"/>
                <w:spacing w:val="-2"/>
                <w:sz w:val="22"/>
                <w:szCs w:val="22"/>
              </w:rPr>
              <w:t xml:space="preserve">. </w:t>
            </w:r>
          </w:p>
          <w:p w14:paraId="03A6C81B" w14:textId="77777777" w:rsidR="007A64AE" w:rsidRPr="00A57A11" w:rsidRDefault="007A64AE" w:rsidP="008F268A">
            <w:pPr>
              <w:tabs>
                <w:tab w:val="left" w:pos="0"/>
              </w:tabs>
              <w:jc w:val="both"/>
              <w:rPr>
                <w:rFonts w:ascii="Book Antiqua" w:hAnsi="Book Antiqua"/>
                <w:sz w:val="22"/>
                <w:szCs w:val="22"/>
              </w:rPr>
            </w:pPr>
          </w:p>
          <w:p w14:paraId="6D461A67" w14:textId="0303D601" w:rsidR="00D04C03" w:rsidRPr="00A57A11" w:rsidRDefault="00D04C03" w:rsidP="008F268A">
            <w:pPr>
              <w:tabs>
                <w:tab w:val="left" w:pos="0"/>
              </w:tabs>
              <w:jc w:val="both"/>
              <w:rPr>
                <w:rFonts w:ascii="Book Antiqua" w:hAnsi="Book Antiqua"/>
                <w:b/>
                <w:bCs/>
                <w:sz w:val="22"/>
                <w:szCs w:val="22"/>
              </w:rPr>
            </w:pPr>
            <w:r w:rsidRPr="00A57A11">
              <w:rPr>
                <w:rFonts w:ascii="Book Antiqua" w:hAnsi="Book Antiqua"/>
                <w:b/>
                <w:bCs/>
                <w:sz w:val="22"/>
                <w:szCs w:val="22"/>
              </w:rPr>
              <w:t xml:space="preserve">Document Fee must be submitted only through POWERGRID ONLINE PAYMENT UTILITY- </w:t>
            </w:r>
            <w:hyperlink r:id="rId11" w:history="1">
              <w:r w:rsidRPr="00A57A11">
                <w:rPr>
                  <w:rStyle w:val="Hyperlink"/>
                  <w:rFonts w:ascii="Book Antiqua" w:hAnsi="Book Antiqua"/>
                  <w:b/>
                  <w:bCs/>
                  <w:sz w:val="22"/>
                  <w:szCs w:val="22"/>
                </w:rPr>
                <w:t>https://epay.powergrid.in</w:t>
              </w:r>
            </w:hyperlink>
            <w:r w:rsidRPr="00A57A11">
              <w:rPr>
                <w:rFonts w:ascii="Book Antiqua" w:hAnsi="Book Antiqua"/>
                <w:b/>
                <w:bCs/>
                <w:sz w:val="22"/>
                <w:szCs w:val="22"/>
              </w:rPr>
              <w:t xml:space="preserve"> as per ITB(BDS) Clause 9(I) of the Bidding Documents. (for details also refer Clause ITB 5.4).</w:t>
            </w:r>
          </w:p>
          <w:p w14:paraId="61837109" w14:textId="77777777" w:rsidR="00D04C03" w:rsidRPr="00A57A11" w:rsidRDefault="00D04C03" w:rsidP="001B235F">
            <w:pPr>
              <w:tabs>
                <w:tab w:val="left" w:pos="0"/>
              </w:tabs>
              <w:jc w:val="both"/>
              <w:rPr>
                <w:rFonts w:ascii="Book Antiqua" w:hAnsi="Book Antiqua"/>
                <w:sz w:val="22"/>
                <w:szCs w:val="22"/>
              </w:rPr>
            </w:pPr>
          </w:p>
          <w:p w14:paraId="0A944D99" w14:textId="5CD061A8" w:rsidR="00D04C03" w:rsidRPr="00A57A11" w:rsidRDefault="00D04C03" w:rsidP="008F268A">
            <w:pPr>
              <w:tabs>
                <w:tab w:val="left" w:pos="0"/>
              </w:tabs>
              <w:jc w:val="both"/>
              <w:rPr>
                <w:rFonts w:ascii="Book Antiqua" w:hAnsi="Book Antiqua"/>
                <w:b/>
                <w:bCs/>
                <w:sz w:val="22"/>
                <w:szCs w:val="22"/>
              </w:rPr>
            </w:pPr>
            <w:r w:rsidRPr="00A57A11">
              <w:rPr>
                <w:rFonts w:ascii="Book Antiqua" w:hAnsi="Book Antiqua"/>
                <w:b/>
                <w:bCs/>
                <w:sz w:val="22"/>
                <w:szCs w:val="22"/>
              </w:rPr>
              <w:t>The documents required to be submitted as part of Hard Copy Part of the Bid shall be scanned and uploaded as part of First Envelope in Soft Copy Part of the Bid as per provisions of ITB Clause 9 (II).</w:t>
            </w:r>
          </w:p>
          <w:p w14:paraId="121B3356" w14:textId="6DE3587A" w:rsidR="00D04C03" w:rsidRPr="00A57A11" w:rsidRDefault="00D04C03" w:rsidP="001B235F">
            <w:pPr>
              <w:tabs>
                <w:tab w:val="left" w:pos="0"/>
              </w:tabs>
              <w:jc w:val="both"/>
              <w:rPr>
                <w:rFonts w:ascii="Book Antiqua" w:hAnsi="Book Antiqua"/>
                <w:sz w:val="22"/>
                <w:szCs w:val="22"/>
              </w:rPr>
            </w:pPr>
          </w:p>
        </w:tc>
      </w:tr>
      <w:tr w:rsidR="00D04C03" w:rsidRPr="00A57A11" w14:paraId="45A654AC" w14:textId="77777777" w:rsidTr="00C0008B">
        <w:tc>
          <w:tcPr>
            <w:tcW w:w="567" w:type="dxa"/>
          </w:tcPr>
          <w:p w14:paraId="40550E92" w14:textId="77777777" w:rsidR="00D04C03" w:rsidRPr="00A57A11" w:rsidRDefault="00D04C03" w:rsidP="004B1F62">
            <w:pPr>
              <w:numPr>
                <w:ilvl w:val="0"/>
                <w:numId w:val="36"/>
              </w:numPr>
              <w:spacing w:line="288" w:lineRule="auto"/>
              <w:jc w:val="center"/>
              <w:rPr>
                <w:rFonts w:ascii="Book Antiqua" w:hAnsi="Book Antiqua"/>
                <w:sz w:val="22"/>
                <w:szCs w:val="22"/>
              </w:rPr>
            </w:pPr>
            <w:bookmarkStart w:id="0" w:name="_Hlk151555995"/>
          </w:p>
        </w:tc>
        <w:tc>
          <w:tcPr>
            <w:tcW w:w="1560" w:type="dxa"/>
          </w:tcPr>
          <w:p w14:paraId="1A1CC591" w14:textId="75C40942" w:rsidR="00D04C03" w:rsidRPr="00A57A11" w:rsidRDefault="00D04C03" w:rsidP="004B1F62">
            <w:pPr>
              <w:rPr>
                <w:rFonts w:ascii="Book Antiqua" w:hAnsi="Book Antiqua"/>
                <w:sz w:val="22"/>
                <w:szCs w:val="22"/>
              </w:rPr>
            </w:pPr>
            <w:r w:rsidRPr="00A57A11">
              <w:rPr>
                <w:rFonts w:ascii="Book Antiqua" w:hAnsi="Book Antiqua"/>
                <w:sz w:val="22"/>
                <w:szCs w:val="22"/>
              </w:rPr>
              <w:t>ITB 9 (I), Section-III: BDS, Volume-I of the Bidding Documents</w:t>
            </w:r>
          </w:p>
        </w:tc>
        <w:tc>
          <w:tcPr>
            <w:tcW w:w="6520" w:type="dxa"/>
          </w:tcPr>
          <w:p w14:paraId="5CD40CF0" w14:textId="48E414F2" w:rsidR="00D04C03" w:rsidRPr="00A57A11" w:rsidRDefault="00D04C03" w:rsidP="004B1F62">
            <w:pPr>
              <w:jc w:val="both"/>
              <w:rPr>
                <w:rFonts w:ascii="Book Antiqua" w:hAnsi="Book Antiqua"/>
                <w:sz w:val="22"/>
                <w:szCs w:val="22"/>
              </w:rPr>
            </w:pPr>
          </w:p>
        </w:tc>
        <w:tc>
          <w:tcPr>
            <w:tcW w:w="6521" w:type="dxa"/>
          </w:tcPr>
          <w:p w14:paraId="18F53177" w14:textId="77777777" w:rsidR="00D04C03" w:rsidRPr="00A57A11" w:rsidRDefault="00D04C03" w:rsidP="00022792">
            <w:pPr>
              <w:tabs>
                <w:tab w:val="left" w:pos="0"/>
              </w:tabs>
              <w:jc w:val="both"/>
              <w:rPr>
                <w:rFonts w:ascii="Book Antiqua" w:hAnsi="Book Antiqua" w:cs="Arial"/>
                <w:b/>
                <w:sz w:val="22"/>
                <w:szCs w:val="22"/>
              </w:rPr>
            </w:pPr>
            <w:r w:rsidRPr="00A57A11">
              <w:rPr>
                <w:rFonts w:ascii="Book Antiqua" w:hAnsi="Book Antiqua" w:cs="Arial"/>
                <w:b/>
                <w:sz w:val="22"/>
                <w:szCs w:val="22"/>
              </w:rPr>
              <w:t>Supplementing ITB 9 (I) as follows in the Section-BDS:</w:t>
            </w:r>
          </w:p>
          <w:p w14:paraId="1177630C" w14:textId="77777777" w:rsidR="00D04C03" w:rsidRPr="00A57A11" w:rsidRDefault="00D04C03" w:rsidP="00022792">
            <w:pPr>
              <w:pStyle w:val="Default"/>
              <w:rPr>
                <w:rFonts w:cs="Arial"/>
                <w:b/>
                <w:bCs/>
                <w:color w:val="auto"/>
                <w:sz w:val="22"/>
                <w:szCs w:val="22"/>
              </w:rPr>
            </w:pPr>
          </w:p>
          <w:p w14:paraId="2C1F7B68" w14:textId="77777777" w:rsidR="00D04C03" w:rsidRPr="00A57A11" w:rsidRDefault="00D04C03" w:rsidP="00022792">
            <w:pPr>
              <w:tabs>
                <w:tab w:val="left" w:pos="0"/>
              </w:tabs>
              <w:jc w:val="both"/>
              <w:rPr>
                <w:rFonts w:ascii="Book Antiqua" w:hAnsi="Book Antiqua" w:cs="Arial"/>
                <w:b/>
                <w:sz w:val="22"/>
                <w:szCs w:val="22"/>
                <w:shd w:val="clear" w:color="auto" w:fill="FFFFFF"/>
              </w:rPr>
            </w:pPr>
            <w:r w:rsidRPr="00A57A11">
              <w:rPr>
                <w:rFonts w:ascii="Book Antiqua" w:hAnsi="Book Antiqua" w:cs="Arial"/>
                <w:b/>
                <w:sz w:val="22"/>
                <w:szCs w:val="22"/>
                <w:shd w:val="clear" w:color="auto" w:fill="FFFFFF"/>
              </w:rPr>
              <w:t>The bid shall be submitted by the Bidder in the following manner:</w:t>
            </w:r>
          </w:p>
          <w:p w14:paraId="4ECE1986" w14:textId="77777777" w:rsidR="00D04C03" w:rsidRPr="00A57A11" w:rsidRDefault="00D04C03" w:rsidP="00022792">
            <w:pPr>
              <w:tabs>
                <w:tab w:val="left" w:pos="0"/>
              </w:tabs>
              <w:jc w:val="both"/>
              <w:rPr>
                <w:rFonts w:ascii="Book Antiqua" w:hAnsi="Book Antiqua" w:cs="Arial"/>
                <w:b/>
                <w:sz w:val="22"/>
                <w:szCs w:val="22"/>
                <w:shd w:val="clear" w:color="auto" w:fill="FFFFFF"/>
              </w:rPr>
            </w:pPr>
          </w:p>
          <w:p w14:paraId="53B6143A" w14:textId="77777777" w:rsidR="00D04C03" w:rsidRPr="00A57A11" w:rsidRDefault="00D04C03" w:rsidP="00022792">
            <w:pPr>
              <w:jc w:val="both"/>
              <w:rPr>
                <w:rStyle w:val="Hyperlink"/>
                <w:rFonts w:ascii="Book Antiqua" w:hAnsi="Book Antiqua" w:cs="Arial"/>
                <w:b/>
                <w:bCs/>
                <w:color w:val="auto"/>
                <w:sz w:val="22"/>
                <w:szCs w:val="22"/>
              </w:rPr>
            </w:pPr>
            <w:r w:rsidRPr="00A57A11">
              <w:rPr>
                <w:rFonts w:ascii="Book Antiqua" w:hAnsi="Book Antiqua" w:cs="Arial"/>
                <w:b/>
                <w:bCs/>
                <w:sz w:val="22"/>
                <w:szCs w:val="22"/>
              </w:rPr>
              <w:t xml:space="preserve">Bidder(s) shall submit Tender Fee only through POWERGRID ONLINE PAYMENT UTILITY- </w:t>
            </w:r>
            <w:hyperlink r:id="rId12" w:history="1">
              <w:r w:rsidRPr="00A57A11">
                <w:rPr>
                  <w:rStyle w:val="Hyperlink"/>
                  <w:rFonts w:ascii="Book Antiqua" w:hAnsi="Book Antiqua" w:cs="Arial"/>
                  <w:b/>
                  <w:bCs/>
                  <w:color w:val="auto"/>
                  <w:sz w:val="22"/>
                  <w:szCs w:val="22"/>
                </w:rPr>
                <w:t>https://epay.powergrid.in</w:t>
              </w:r>
            </w:hyperlink>
          </w:p>
          <w:p w14:paraId="0B32DA27" w14:textId="77777777" w:rsidR="00D04C03" w:rsidRPr="00A57A11" w:rsidRDefault="00D04C03" w:rsidP="00022792">
            <w:pPr>
              <w:tabs>
                <w:tab w:val="left" w:pos="0"/>
              </w:tabs>
              <w:jc w:val="both"/>
              <w:rPr>
                <w:rFonts w:ascii="Book Antiqua" w:hAnsi="Book Antiqua" w:cs="Arial"/>
                <w:b/>
                <w:sz w:val="22"/>
                <w:szCs w:val="22"/>
                <w:shd w:val="clear" w:color="auto" w:fill="FFFFFF"/>
              </w:rPr>
            </w:pPr>
          </w:p>
          <w:p w14:paraId="2D94126B" w14:textId="77777777" w:rsidR="00D04C03" w:rsidRPr="00A57A11" w:rsidRDefault="00D04C03" w:rsidP="00022792">
            <w:pPr>
              <w:tabs>
                <w:tab w:val="left" w:pos="0"/>
              </w:tabs>
              <w:jc w:val="both"/>
              <w:rPr>
                <w:rFonts w:ascii="Book Antiqua" w:hAnsi="Book Antiqua" w:cs="Arial"/>
                <w:b/>
                <w:sz w:val="22"/>
                <w:szCs w:val="22"/>
              </w:rPr>
            </w:pPr>
            <w:r w:rsidRPr="00A57A11">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24934C91" w14:textId="77777777" w:rsidR="00D04C03" w:rsidRPr="00A57A11" w:rsidRDefault="00D04C03" w:rsidP="00022792">
            <w:pPr>
              <w:tabs>
                <w:tab w:val="left" w:pos="0"/>
              </w:tabs>
              <w:jc w:val="both"/>
              <w:rPr>
                <w:rFonts w:ascii="Book Antiqua" w:hAnsi="Book Antiqua" w:cs="Arial"/>
                <w:b/>
                <w:sz w:val="22"/>
                <w:szCs w:val="22"/>
              </w:rPr>
            </w:pPr>
          </w:p>
          <w:p w14:paraId="42A1D2AE" w14:textId="7B2B3B23" w:rsidR="00D04C03" w:rsidRPr="00A57A11" w:rsidRDefault="00D04C03" w:rsidP="00022792">
            <w:pPr>
              <w:pStyle w:val="normal0020table"/>
              <w:spacing w:before="0" w:beforeAutospacing="0" w:after="0" w:afterAutospacing="0"/>
              <w:jc w:val="both"/>
              <w:rPr>
                <w:rStyle w:val="normal0020tablechar"/>
                <w:rFonts w:ascii="Book Antiqua" w:hAnsi="Book Antiqua" w:cs="Arial"/>
                <w:b/>
                <w:sz w:val="22"/>
                <w:szCs w:val="22"/>
              </w:rPr>
            </w:pPr>
            <w:r w:rsidRPr="00A57A11">
              <w:rPr>
                <w:rStyle w:val="normal0020tablechar"/>
                <w:rFonts w:ascii="Book Antiqua" w:hAnsi="Book Antiqua" w:cs="Arial"/>
                <w:b/>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Attachment-29 of the Bidding Documents </w:t>
            </w:r>
            <w:r w:rsidRPr="00A57A11">
              <w:rPr>
                <w:rFonts w:ascii="Book Antiqua" w:hAnsi="Book Antiqua" w:cs="Arial"/>
                <w:b/>
                <w:sz w:val="22"/>
                <w:szCs w:val="22"/>
                <w:shd w:val="clear" w:color="auto" w:fill="FFFFFF"/>
              </w:rPr>
              <w:t>along with the bid or subsequently pursuant to ITB Clause 21.1</w:t>
            </w:r>
            <w:r w:rsidRPr="00A57A11">
              <w:rPr>
                <w:rStyle w:val="normal0020tablechar"/>
                <w:rFonts w:ascii="Book Antiqua" w:hAnsi="Book Antiqua" w:cs="Arial"/>
                <w:b/>
                <w:sz w:val="22"/>
                <w:szCs w:val="22"/>
              </w:rPr>
              <w:t xml:space="preserve">. </w:t>
            </w:r>
            <w:r w:rsidRPr="00A57A11">
              <w:rPr>
                <w:rFonts w:ascii="Book Antiqua" w:hAnsi="Book Antiqua" w:cs="Arial"/>
                <w:b/>
                <w:sz w:val="22"/>
                <w:szCs w:val="22"/>
                <w:shd w:val="clear" w:color="auto" w:fill="FFFFFF"/>
              </w:rPr>
              <w:t xml:space="preserve">Bidder may also note that the undertaking inter-alia contains provision to the extent that non-submission of these documents as above shall be </w:t>
            </w:r>
            <w:r w:rsidRPr="00A57A11">
              <w:rPr>
                <w:rFonts w:ascii="Book Antiqua" w:hAnsi="Book Antiqua" w:cs="Arial"/>
                <w:b/>
                <w:sz w:val="22"/>
                <w:szCs w:val="22"/>
                <w:shd w:val="clear" w:color="auto" w:fill="FFFFFF"/>
              </w:rPr>
              <w:lastRenderedPageBreak/>
              <w:t>considered as withdrawal of the bid and would be treated accordingly</w:t>
            </w:r>
            <w:r w:rsidRPr="00A57A11">
              <w:rPr>
                <w:rFonts w:ascii="Book Antiqua" w:hAnsi="Book Antiqua" w:cs="Arial"/>
                <w:b/>
                <w:sz w:val="22"/>
                <w:szCs w:val="22"/>
              </w:rPr>
              <w:t xml:space="preserve">.  </w:t>
            </w:r>
          </w:p>
          <w:p w14:paraId="5A3D5E32" w14:textId="77777777" w:rsidR="00D04C03" w:rsidRPr="00A57A11" w:rsidRDefault="00D04C03" w:rsidP="00022792">
            <w:pPr>
              <w:pStyle w:val="normal0020table"/>
              <w:spacing w:before="0" w:beforeAutospacing="0" w:after="0" w:afterAutospacing="0"/>
              <w:jc w:val="both"/>
              <w:rPr>
                <w:rStyle w:val="normal0020tablechar"/>
                <w:rFonts w:ascii="Book Antiqua" w:hAnsi="Book Antiqua" w:cs="Arial"/>
                <w:b/>
                <w:sz w:val="22"/>
                <w:szCs w:val="22"/>
              </w:rPr>
            </w:pPr>
          </w:p>
          <w:p w14:paraId="5B35C5B1" w14:textId="77777777" w:rsidR="00D04C03" w:rsidRPr="00A57A11" w:rsidRDefault="00D04C03" w:rsidP="0007716D">
            <w:pPr>
              <w:pStyle w:val="normal0020table"/>
              <w:spacing w:before="0" w:beforeAutospacing="0" w:after="0" w:afterAutospacing="0"/>
              <w:jc w:val="both"/>
              <w:rPr>
                <w:rFonts w:ascii="Book Antiqua" w:hAnsi="Book Antiqua" w:cs="Arial"/>
                <w:b/>
                <w:bCs/>
                <w:sz w:val="22"/>
                <w:szCs w:val="22"/>
              </w:rPr>
            </w:pPr>
            <w:r w:rsidRPr="00A57A11">
              <w:rPr>
                <w:rFonts w:ascii="Book Antiqua" w:hAnsi="Book Antiqua" w:cs="Arial"/>
                <w:b/>
                <w:bCs/>
                <w:sz w:val="22"/>
                <w:szCs w:val="22"/>
              </w:rPr>
              <w:t>The provisions specified at other clauses of the Bidding Documents shall be read in conjunction with the provisions specified hereinabove.</w:t>
            </w:r>
          </w:p>
          <w:p w14:paraId="4E01350B" w14:textId="71045EFA" w:rsidR="006D0180" w:rsidRPr="00A57A11" w:rsidRDefault="006D0180" w:rsidP="0007716D">
            <w:pPr>
              <w:pStyle w:val="normal0020table"/>
              <w:spacing w:before="0" w:beforeAutospacing="0" w:after="0" w:afterAutospacing="0"/>
              <w:jc w:val="both"/>
              <w:rPr>
                <w:rFonts w:ascii="Book Antiqua" w:hAnsi="Book Antiqua" w:cs="Arial"/>
                <w:b/>
                <w:bCs/>
                <w:sz w:val="22"/>
                <w:szCs w:val="22"/>
              </w:rPr>
            </w:pPr>
          </w:p>
        </w:tc>
      </w:tr>
      <w:bookmarkEnd w:id="0"/>
      <w:tr w:rsidR="00D04C03" w:rsidRPr="00A57A11" w14:paraId="67A533E7" w14:textId="77777777" w:rsidTr="00C0008B">
        <w:trPr>
          <w:trHeight w:val="166"/>
        </w:trPr>
        <w:tc>
          <w:tcPr>
            <w:tcW w:w="567" w:type="dxa"/>
          </w:tcPr>
          <w:p w14:paraId="738297DF" w14:textId="77777777" w:rsidR="00D04C03" w:rsidRPr="00A57A11" w:rsidRDefault="00D04C03" w:rsidP="00022792">
            <w:pPr>
              <w:numPr>
                <w:ilvl w:val="0"/>
                <w:numId w:val="36"/>
              </w:numPr>
              <w:spacing w:line="288" w:lineRule="auto"/>
              <w:jc w:val="center"/>
              <w:rPr>
                <w:rFonts w:ascii="Book Antiqua" w:hAnsi="Book Antiqua"/>
                <w:sz w:val="22"/>
                <w:szCs w:val="22"/>
              </w:rPr>
            </w:pPr>
          </w:p>
        </w:tc>
        <w:tc>
          <w:tcPr>
            <w:tcW w:w="1560" w:type="dxa"/>
          </w:tcPr>
          <w:p w14:paraId="74094CF4" w14:textId="2F989ABA" w:rsidR="00D04C03" w:rsidRPr="00A57A11" w:rsidRDefault="00D04C03" w:rsidP="00022792">
            <w:pPr>
              <w:rPr>
                <w:rFonts w:ascii="Book Antiqua" w:hAnsi="Book Antiqua" w:cs="Arial"/>
                <w:sz w:val="22"/>
                <w:szCs w:val="22"/>
              </w:rPr>
            </w:pPr>
            <w:r w:rsidRPr="00A57A11">
              <w:rPr>
                <w:rFonts w:ascii="Book Antiqua" w:hAnsi="Book Antiqua" w:cs="Arial"/>
                <w:sz w:val="22"/>
                <w:szCs w:val="22"/>
              </w:rPr>
              <w:t xml:space="preserve">ITB 9.3 </w:t>
            </w:r>
          </w:p>
        </w:tc>
        <w:tc>
          <w:tcPr>
            <w:tcW w:w="6520" w:type="dxa"/>
          </w:tcPr>
          <w:p w14:paraId="23DA3217" w14:textId="0C7492FC" w:rsidR="00D04C03" w:rsidRPr="00A57A11" w:rsidRDefault="00D04C03" w:rsidP="00022792">
            <w:pPr>
              <w:jc w:val="both"/>
              <w:rPr>
                <w:rFonts w:ascii="Book Antiqua" w:hAnsi="Book Antiqua" w:cs="Arial"/>
                <w:sz w:val="22"/>
                <w:szCs w:val="22"/>
              </w:rPr>
            </w:pPr>
            <w:r w:rsidRPr="00A57A11">
              <w:rPr>
                <w:rFonts w:ascii="Book Antiqua" w:hAnsi="Book Antiqua" w:cs="Arial"/>
                <w:sz w:val="22"/>
                <w:szCs w:val="22"/>
              </w:rPr>
              <w:t>-</w:t>
            </w:r>
          </w:p>
        </w:tc>
        <w:tc>
          <w:tcPr>
            <w:tcW w:w="6521" w:type="dxa"/>
          </w:tcPr>
          <w:p w14:paraId="6F3796F9" w14:textId="0054C04A" w:rsidR="00D04C03" w:rsidRPr="00A57A11" w:rsidRDefault="00D04C03" w:rsidP="00022792">
            <w:pPr>
              <w:jc w:val="both"/>
              <w:rPr>
                <w:rFonts w:ascii="Book Antiqua" w:hAnsi="Book Antiqua" w:cs="Arial"/>
                <w:b/>
                <w:bCs/>
                <w:snapToGrid w:val="0"/>
                <w:sz w:val="22"/>
                <w:szCs w:val="22"/>
              </w:rPr>
            </w:pPr>
            <w:r w:rsidRPr="00A57A11">
              <w:rPr>
                <w:rFonts w:ascii="Book Antiqua" w:hAnsi="Book Antiqua" w:cs="Arial"/>
                <w:b/>
                <w:bCs/>
                <w:snapToGrid w:val="0"/>
                <w:sz w:val="22"/>
                <w:szCs w:val="22"/>
              </w:rPr>
              <w:t>Add new Clauses ITB 9.3 (</w:t>
            </w:r>
            <w:r w:rsidR="00125CEA" w:rsidRPr="00A57A11">
              <w:rPr>
                <w:rFonts w:ascii="Book Antiqua" w:hAnsi="Book Antiqua" w:cs="Arial"/>
                <w:b/>
                <w:bCs/>
                <w:snapToGrid w:val="0"/>
                <w:sz w:val="22"/>
                <w:szCs w:val="22"/>
              </w:rPr>
              <w:t>d</w:t>
            </w:r>
            <w:r w:rsidRPr="00A57A11">
              <w:rPr>
                <w:rFonts w:ascii="Book Antiqua" w:hAnsi="Book Antiqua" w:cs="Arial"/>
                <w:b/>
                <w:bCs/>
                <w:snapToGrid w:val="0"/>
                <w:sz w:val="22"/>
                <w:szCs w:val="22"/>
              </w:rPr>
              <w:t>d) in Section-BDS:</w:t>
            </w:r>
          </w:p>
          <w:p w14:paraId="42A7CEF6" w14:textId="77777777" w:rsidR="00D04C03" w:rsidRPr="00A57A11" w:rsidRDefault="00D04C03" w:rsidP="00022792">
            <w:pPr>
              <w:jc w:val="both"/>
              <w:rPr>
                <w:rFonts w:ascii="Book Antiqua" w:hAnsi="Book Antiqua" w:cs="Arial"/>
                <w:b/>
                <w:bCs/>
                <w:snapToGrid w:val="0"/>
                <w:sz w:val="22"/>
                <w:szCs w:val="22"/>
              </w:rPr>
            </w:pPr>
          </w:p>
          <w:p w14:paraId="04C0632B" w14:textId="00B4BEC5" w:rsidR="006D0180" w:rsidRPr="00A57A11" w:rsidRDefault="00125CEA" w:rsidP="00125CEA">
            <w:pPr>
              <w:ind w:left="737" w:hanging="845"/>
              <w:jc w:val="both"/>
              <w:rPr>
                <w:rFonts w:ascii="Book Antiqua" w:hAnsi="Book Antiqua" w:cs="Arial"/>
                <w:b/>
                <w:bCs/>
                <w:sz w:val="22"/>
                <w:szCs w:val="22"/>
              </w:rPr>
            </w:pPr>
            <w:r w:rsidRPr="00A57A11">
              <w:rPr>
                <w:rFonts w:ascii="Book Antiqua" w:hAnsi="Book Antiqua" w:cs="Arial"/>
                <w:b/>
                <w:bCs/>
                <w:sz w:val="22"/>
                <w:szCs w:val="22"/>
              </w:rPr>
              <w:t>9.3</w:t>
            </w:r>
            <w:r w:rsidR="00D04C03" w:rsidRPr="00A57A11">
              <w:rPr>
                <w:rFonts w:ascii="Book Antiqua" w:hAnsi="Book Antiqua" w:cs="Arial"/>
                <w:b/>
                <w:bCs/>
                <w:sz w:val="22"/>
                <w:szCs w:val="22"/>
              </w:rPr>
              <w:t>(</w:t>
            </w:r>
            <w:r w:rsidRPr="00A57A11">
              <w:rPr>
                <w:rFonts w:ascii="Book Antiqua" w:hAnsi="Book Antiqua" w:cs="Arial"/>
                <w:b/>
                <w:bCs/>
                <w:sz w:val="22"/>
                <w:szCs w:val="22"/>
              </w:rPr>
              <w:t>d</w:t>
            </w:r>
            <w:r w:rsidR="00D04C03" w:rsidRPr="00A57A11">
              <w:rPr>
                <w:rFonts w:ascii="Book Antiqua" w:hAnsi="Book Antiqua" w:cs="Arial"/>
                <w:b/>
                <w:bCs/>
                <w:sz w:val="22"/>
                <w:szCs w:val="22"/>
              </w:rPr>
              <w:t>d)</w:t>
            </w:r>
            <w:r w:rsidR="00D04C03" w:rsidRPr="00A57A11">
              <w:rPr>
                <w:rFonts w:ascii="Book Antiqua" w:hAnsi="Book Antiqua" w:cs="Arial"/>
                <w:b/>
                <w:bCs/>
                <w:sz w:val="22"/>
                <w:szCs w:val="22"/>
              </w:rPr>
              <w:tab/>
              <w:t>Attachment-29: Undertaking regarding submission of original/Hard copy part of the bid</w:t>
            </w:r>
          </w:p>
        </w:tc>
      </w:tr>
      <w:tr w:rsidR="00D04C03" w:rsidRPr="00A57A11" w14:paraId="3483F27B" w14:textId="77777777" w:rsidTr="00C0008B">
        <w:tc>
          <w:tcPr>
            <w:tcW w:w="567" w:type="dxa"/>
          </w:tcPr>
          <w:p w14:paraId="0B7A200D" w14:textId="77777777" w:rsidR="00D04C03" w:rsidRPr="00A57A11" w:rsidRDefault="00D04C03" w:rsidP="00022792">
            <w:pPr>
              <w:numPr>
                <w:ilvl w:val="0"/>
                <w:numId w:val="36"/>
              </w:numPr>
              <w:spacing w:line="288" w:lineRule="auto"/>
              <w:jc w:val="center"/>
              <w:rPr>
                <w:rFonts w:ascii="Book Antiqua" w:hAnsi="Book Antiqua"/>
                <w:sz w:val="22"/>
                <w:szCs w:val="22"/>
              </w:rPr>
            </w:pPr>
          </w:p>
        </w:tc>
        <w:tc>
          <w:tcPr>
            <w:tcW w:w="1560" w:type="dxa"/>
          </w:tcPr>
          <w:p w14:paraId="672C4466" w14:textId="1E6D6DE8" w:rsidR="00D04C03" w:rsidRPr="00A57A11" w:rsidRDefault="00D04C03" w:rsidP="00022792">
            <w:pPr>
              <w:rPr>
                <w:rFonts w:ascii="Book Antiqua" w:hAnsi="Book Antiqua" w:cs="Arial"/>
                <w:sz w:val="22"/>
                <w:szCs w:val="22"/>
              </w:rPr>
            </w:pPr>
            <w:r w:rsidRPr="00A57A11">
              <w:rPr>
                <w:rFonts w:ascii="Book Antiqua" w:hAnsi="Book Antiqua" w:cs="Arial"/>
                <w:sz w:val="22"/>
                <w:szCs w:val="22"/>
              </w:rPr>
              <w:t>ITB 16.2(a), ITB 16.2(b), ITB 17.1, ITB 18.1 and ITB 20.1 in BDS</w:t>
            </w:r>
          </w:p>
        </w:tc>
        <w:tc>
          <w:tcPr>
            <w:tcW w:w="6520" w:type="dxa"/>
          </w:tcPr>
          <w:p w14:paraId="251E42B9" w14:textId="77777777" w:rsidR="00D04C03" w:rsidRPr="00A57A11" w:rsidRDefault="00D04C03" w:rsidP="00022792">
            <w:pPr>
              <w:tabs>
                <w:tab w:val="right" w:pos="7254"/>
              </w:tabs>
              <w:spacing w:before="60" w:after="60"/>
              <w:jc w:val="both"/>
              <w:rPr>
                <w:rFonts w:ascii="Book Antiqua" w:eastAsia="Calibri" w:hAnsi="Book Antiqua" w:cs="Arial"/>
                <w:bCs/>
                <w:sz w:val="22"/>
                <w:szCs w:val="22"/>
                <w:u w:val="single"/>
              </w:rPr>
            </w:pPr>
            <w:r w:rsidRPr="00A57A11">
              <w:rPr>
                <w:rFonts w:ascii="Book Antiqua" w:eastAsia="Calibri" w:hAnsi="Book Antiqua" w:cs="Arial"/>
                <w:bCs/>
                <w:sz w:val="22"/>
                <w:szCs w:val="22"/>
                <w:u w:val="single"/>
              </w:rPr>
              <w:t>The deadline for Soft copy part of the bid submission is</w:t>
            </w:r>
          </w:p>
          <w:p w14:paraId="14F26736" w14:textId="60CD928F" w:rsidR="00D04C03" w:rsidRPr="00A57A11" w:rsidRDefault="00D04C03" w:rsidP="00022792">
            <w:pPr>
              <w:tabs>
                <w:tab w:val="right" w:pos="7254"/>
              </w:tabs>
              <w:spacing w:before="180" w:after="180"/>
              <w:jc w:val="both"/>
              <w:rPr>
                <w:rFonts w:ascii="Book Antiqua" w:hAnsi="Book Antiqua" w:cs="Arial"/>
                <w:bCs/>
                <w:i/>
                <w:iCs/>
                <w:sz w:val="22"/>
                <w:szCs w:val="22"/>
              </w:rPr>
            </w:pPr>
            <w:r w:rsidRPr="00A57A11">
              <w:rPr>
                <w:rFonts w:ascii="Book Antiqua" w:eastAsia="Calibri" w:hAnsi="Book Antiqua" w:cs="Arial"/>
                <w:bCs/>
                <w:sz w:val="22"/>
                <w:szCs w:val="22"/>
              </w:rPr>
              <w:t xml:space="preserve">Date: </w:t>
            </w:r>
            <w:r w:rsidR="00A454DB" w:rsidRPr="00A57A11">
              <w:rPr>
                <w:rFonts w:ascii="Book Antiqua" w:hAnsi="Book Antiqua" w:cs="Calibri"/>
                <w:b/>
                <w:bCs/>
                <w:color w:val="FF0000"/>
                <w:sz w:val="22"/>
                <w:szCs w:val="22"/>
              </w:rPr>
              <w:t>14/12/2023</w:t>
            </w:r>
          </w:p>
          <w:p w14:paraId="54EEE1DB" w14:textId="77777777" w:rsidR="00D04C03" w:rsidRPr="00A57A11" w:rsidRDefault="00D04C03" w:rsidP="0007716D">
            <w:pPr>
              <w:tabs>
                <w:tab w:val="right" w:pos="7254"/>
              </w:tabs>
              <w:jc w:val="both"/>
              <w:rPr>
                <w:rFonts w:ascii="Book Antiqua" w:eastAsia="Calibri" w:hAnsi="Book Antiqua" w:cs="Calibri"/>
                <w:b/>
                <w:bCs/>
                <w:sz w:val="22"/>
                <w:szCs w:val="22"/>
              </w:rPr>
            </w:pPr>
            <w:r w:rsidRPr="00A57A11">
              <w:rPr>
                <w:rFonts w:ascii="Book Antiqua" w:hAnsi="Book Antiqua" w:cs="Calibri"/>
                <w:b/>
                <w:bCs/>
                <w:sz w:val="22"/>
                <w:szCs w:val="22"/>
              </w:rPr>
              <w:t>[</w:t>
            </w:r>
            <w:r w:rsidRPr="00A57A11">
              <w:rPr>
                <w:rFonts w:ascii="Book Antiqua" w:eastAsia="Calibri" w:hAnsi="Book Antiqua" w:cs="Calibri"/>
                <w:b/>
                <w:bCs/>
                <w:sz w:val="22"/>
                <w:szCs w:val="22"/>
              </w:rPr>
              <w:t>Time: 1100 hrs. [Indian Standard Time (e-procurement server time)].</w:t>
            </w:r>
          </w:p>
          <w:p w14:paraId="6B5B5F41" w14:textId="77777777" w:rsidR="00D04C03" w:rsidRPr="00A57A11" w:rsidRDefault="00D04C03" w:rsidP="0007716D">
            <w:pPr>
              <w:pStyle w:val="ListParagraph"/>
              <w:ind w:left="0"/>
              <w:jc w:val="both"/>
              <w:rPr>
                <w:rFonts w:ascii="Book Antiqua" w:eastAsia="Calibri" w:hAnsi="Book Antiqua" w:cs="Calibri"/>
                <w:b/>
                <w:bCs/>
                <w:sz w:val="22"/>
                <w:szCs w:val="22"/>
              </w:rPr>
            </w:pPr>
            <w:r w:rsidRPr="00A57A11">
              <w:rPr>
                <w:rFonts w:ascii="Book Antiqua" w:hAnsi="Book Antiqua" w:cs="Calibri"/>
                <w:b/>
                <w:bCs/>
                <w:sz w:val="22"/>
                <w:szCs w:val="22"/>
              </w:rPr>
              <w:t>Bid</w:t>
            </w:r>
            <w:r w:rsidRPr="00A57A11">
              <w:rPr>
                <w:rFonts w:ascii="Book Antiqua" w:eastAsia="Calibri" w:hAnsi="Book Antiqua" w:cs="Calibri"/>
                <w:b/>
                <w:bCs/>
                <w:sz w:val="22"/>
                <w:szCs w:val="22"/>
              </w:rPr>
              <w:t xml:space="preserve"> submission timelines will be defined as per the e-Procurement server clock only. </w:t>
            </w:r>
          </w:p>
          <w:p w14:paraId="2B623282" w14:textId="77777777" w:rsidR="00D04C03" w:rsidRPr="00A57A11" w:rsidRDefault="00D04C03" w:rsidP="0007716D">
            <w:pPr>
              <w:jc w:val="both"/>
              <w:rPr>
                <w:rFonts w:ascii="Book Antiqua" w:eastAsia="Calibri" w:hAnsi="Book Antiqua" w:cs="Calibri"/>
                <w:sz w:val="22"/>
                <w:szCs w:val="22"/>
              </w:rPr>
            </w:pPr>
          </w:p>
          <w:p w14:paraId="71385C4C" w14:textId="77777777" w:rsidR="00D04C03" w:rsidRPr="00A57A11" w:rsidRDefault="00D04C03" w:rsidP="0007716D">
            <w:pPr>
              <w:jc w:val="both"/>
              <w:rPr>
                <w:rFonts w:ascii="Book Antiqua" w:eastAsia="Calibri" w:hAnsi="Book Antiqua" w:cs="Calibri"/>
                <w:b/>
                <w:bCs/>
                <w:sz w:val="22"/>
                <w:szCs w:val="22"/>
              </w:rPr>
            </w:pPr>
            <w:r w:rsidRPr="00A57A11">
              <w:rPr>
                <w:rFonts w:ascii="Book Antiqua" w:eastAsia="Calibri" w:hAnsi="Book Antiqua" w:cs="Calibri"/>
                <w:b/>
                <w:bCs/>
                <w:sz w:val="22"/>
                <w:szCs w:val="22"/>
              </w:rPr>
              <w:t>Address for submission of Hard copy of Documents;</w:t>
            </w:r>
          </w:p>
          <w:p w14:paraId="1A39BCDC" w14:textId="77777777" w:rsidR="00D04C03" w:rsidRPr="00A57A11" w:rsidRDefault="00D04C03" w:rsidP="0007716D">
            <w:pPr>
              <w:jc w:val="both"/>
              <w:rPr>
                <w:rFonts w:ascii="Book Antiqua" w:eastAsia="Calibri" w:hAnsi="Book Antiqua" w:cs="Calibri"/>
                <w:sz w:val="22"/>
                <w:szCs w:val="22"/>
              </w:rPr>
            </w:pPr>
          </w:p>
          <w:p w14:paraId="340EF11B" w14:textId="77777777" w:rsidR="00D04C03" w:rsidRPr="00A57A11" w:rsidRDefault="00D04C03" w:rsidP="0007716D">
            <w:pPr>
              <w:jc w:val="both"/>
              <w:rPr>
                <w:rFonts w:ascii="Book Antiqua" w:eastAsia="Calibri" w:hAnsi="Book Antiqua" w:cs="Calibri"/>
                <w:sz w:val="22"/>
                <w:szCs w:val="22"/>
              </w:rPr>
            </w:pPr>
            <w:r w:rsidRPr="00A57A11">
              <w:rPr>
                <w:rFonts w:ascii="Book Antiqua" w:eastAsia="Calibri" w:hAnsi="Book Antiqua" w:cs="Calibri"/>
                <w:sz w:val="22"/>
                <w:szCs w:val="22"/>
              </w:rPr>
              <w:t>Address in Person or by Post:</w:t>
            </w:r>
          </w:p>
          <w:p w14:paraId="3C446097" w14:textId="77777777" w:rsidR="00D04C03" w:rsidRPr="00A57A11" w:rsidRDefault="00D04C03" w:rsidP="0007716D">
            <w:pPr>
              <w:jc w:val="both"/>
              <w:rPr>
                <w:rFonts w:ascii="Book Antiqua" w:eastAsia="Calibri" w:hAnsi="Book Antiqua" w:cs="Calibri"/>
                <w:sz w:val="22"/>
                <w:szCs w:val="22"/>
              </w:rPr>
            </w:pPr>
          </w:p>
          <w:p w14:paraId="263A5B25" w14:textId="77777777" w:rsidR="00D04C03" w:rsidRPr="00A57A11" w:rsidRDefault="00D04C03" w:rsidP="0007716D">
            <w:pPr>
              <w:jc w:val="both"/>
              <w:rPr>
                <w:rFonts w:ascii="Book Antiqua" w:hAnsi="Book Antiqua" w:cs="Arial"/>
                <w:sz w:val="22"/>
                <w:szCs w:val="22"/>
                <w:lang w:val="en-GB"/>
              </w:rPr>
            </w:pPr>
            <w:r w:rsidRPr="00A57A11">
              <w:rPr>
                <w:rFonts w:ascii="Book Antiqua" w:hAnsi="Book Antiqua" w:cs="Arial"/>
                <w:b/>
                <w:sz w:val="22"/>
                <w:szCs w:val="22"/>
                <w:lang w:val="en-GB"/>
              </w:rPr>
              <w:t>DGM / Ch. Manager/ Deputy Manager (CS-G1)</w:t>
            </w:r>
          </w:p>
          <w:p w14:paraId="27C76F90" w14:textId="77777777" w:rsidR="00D04C03" w:rsidRPr="00A57A11" w:rsidRDefault="00D04C03" w:rsidP="0007716D">
            <w:pPr>
              <w:jc w:val="both"/>
              <w:rPr>
                <w:rFonts w:ascii="Book Antiqua" w:eastAsia="Calibri" w:hAnsi="Book Antiqua" w:cs="Arial"/>
                <w:sz w:val="22"/>
                <w:szCs w:val="22"/>
              </w:rPr>
            </w:pPr>
            <w:r w:rsidRPr="00A57A11">
              <w:rPr>
                <w:rFonts w:ascii="Book Antiqua" w:eastAsia="Calibri" w:hAnsi="Book Antiqua" w:cs="Arial"/>
                <w:sz w:val="22"/>
                <w:szCs w:val="22"/>
              </w:rPr>
              <w:t>Power Grid Corporation of India Limited,</w:t>
            </w:r>
          </w:p>
          <w:p w14:paraId="290FA7FA" w14:textId="77777777" w:rsidR="00D04C03" w:rsidRPr="00A57A11" w:rsidRDefault="00D04C03" w:rsidP="0007716D">
            <w:pPr>
              <w:jc w:val="both"/>
              <w:rPr>
                <w:rFonts w:ascii="Book Antiqua" w:eastAsia="Calibri" w:hAnsi="Book Antiqua" w:cs="Arial"/>
                <w:sz w:val="22"/>
                <w:szCs w:val="22"/>
              </w:rPr>
            </w:pPr>
            <w:r w:rsidRPr="00A57A11">
              <w:rPr>
                <w:rFonts w:ascii="Book Antiqua" w:eastAsia="Calibri" w:hAnsi="Book Antiqua" w:cs="Arial"/>
                <w:sz w:val="22"/>
                <w:szCs w:val="22"/>
              </w:rPr>
              <w:t>`Saudamini’, Plot No. 2, Sector - 29, 3rd Floor,</w:t>
            </w:r>
          </w:p>
          <w:p w14:paraId="58ABF24B" w14:textId="77777777" w:rsidR="00D04C03" w:rsidRPr="00A57A11" w:rsidRDefault="00D04C03" w:rsidP="0007716D">
            <w:pPr>
              <w:jc w:val="both"/>
              <w:rPr>
                <w:rFonts w:ascii="Book Antiqua" w:eastAsia="Calibri" w:hAnsi="Book Antiqua" w:cs="Arial"/>
                <w:sz w:val="22"/>
                <w:szCs w:val="22"/>
              </w:rPr>
            </w:pPr>
            <w:r w:rsidRPr="00A57A11">
              <w:rPr>
                <w:rFonts w:ascii="Book Antiqua" w:eastAsia="Calibri" w:hAnsi="Book Antiqua" w:cs="Arial"/>
                <w:sz w:val="22"/>
                <w:szCs w:val="22"/>
              </w:rPr>
              <w:t>Gurugram (Haryana) – 122001 INDIA</w:t>
            </w:r>
          </w:p>
          <w:p w14:paraId="577B043B" w14:textId="77777777" w:rsidR="00D04C03" w:rsidRPr="00A57A11" w:rsidRDefault="00D04C03" w:rsidP="0007716D">
            <w:pPr>
              <w:tabs>
                <w:tab w:val="right" w:pos="7254"/>
              </w:tabs>
              <w:spacing w:before="180" w:after="180"/>
              <w:jc w:val="both"/>
              <w:rPr>
                <w:rFonts w:ascii="Book Antiqua" w:eastAsia="Calibri" w:hAnsi="Book Antiqua" w:cs="Arial"/>
                <w:b/>
                <w:bCs/>
                <w:sz w:val="22"/>
                <w:szCs w:val="22"/>
              </w:rPr>
            </w:pPr>
            <w:r w:rsidRPr="00A57A11">
              <w:rPr>
                <w:rFonts w:ascii="Book Antiqua" w:eastAsia="Calibri" w:hAnsi="Book Antiqua" w:cs="Arial"/>
                <w:b/>
                <w:bCs/>
                <w:sz w:val="22"/>
                <w:szCs w:val="22"/>
              </w:rPr>
              <w:t>Deadline for submission of Hard copy of Documents</w:t>
            </w:r>
          </w:p>
          <w:p w14:paraId="255E353C" w14:textId="436E4C21" w:rsidR="00D04C03" w:rsidRPr="00A57A11" w:rsidRDefault="00D04C03" w:rsidP="0007716D">
            <w:pPr>
              <w:tabs>
                <w:tab w:val="right" w:pos="7254"/>
              </w:tabs>
              <w:spacing w:before="180" w:after="180"/>
              <w:jc w:val="both"/>
              <w:rPr>
                <w:rFonts w:ascii="Book Antiqua" w:eastAsia="Calibri" w:hAnsi="Book Antiqua" w:cs="Arial"/>
                <w:b/>
                <w:bCs/>
                <w:sz w:val="22"/>
                <w:szCs w:val="22"/>
              </w:rPr>
            </w:pPr>
            <w:r w:rsidRPr="00A57A11">
              <w:rPr>
                <w:rFonts w:ascii="Book Antiqua" w:eastAsia="Calibri" w:hAnsi="Book Antiqua" w:cs="Arial"/>
                <w:b/>
                <w:bCs/>
                <w:sz w:val="22"/>
                <w:szCs w:val="22"/>
              </w:rPr>
              <w:t xml:space="preserve">Date: </w:t>
            </w:r>
            <w:r w:rsidR="00A454DB" w:rsidRPr="00A57A11">
              <w:rPr>
                <w:rFonts w:ascii="Book Antiqua" w:hAnsi="Book Antiqua" w:cs="Calibri"/>
                <w:b/>
                <w:bCs/>
                <w:color w:val="FF0000"/>
                <w:sz w:val="22"/>
                <w:szCs w:val="22"/>
              </w:rPr>
              <w:t>18/12/2023</w:t>
            </w:r>
          </w:p>
          <w:p w14:paraId="01635969" w14:textId="77777777" w:rsidR="00D04C03" w:rsidRPr="00A57A11" w:rsidRDefault="00D04C03" w:rsidP="00D04C03">
            <w:pPr>
              <w:tabs>
                <w:tab w:val="right" w:pos="7254"/>
              </w:tabs>
              <w:spacing w:before="180" w:after="180"/>
              <w:jc w:val="both"/>
              <w:rPr>
                <w:rFonts w:ascii="Book Antiqua" w:eastAsia="Calibri" w:hAnsi="Book Antiqua" w:cs="Arial"/>
                <w:b/>
                <w:bCs/>
                <w:sz w:val="22"/>
                <w:szCs w:val="22"/>
              </w:rPr>
            </w:pPr>
            <w:r w:rsidRPr="00A57A11">
              <w:rPr>
                <w:rFonts w:ascii="Book Antiqua" w:eastAsia="Calibri" w:hAnsi="Book Antiqua" w:cs="Arial"/>
                <w:b/>
                <w:bCs/>
                <w:sz w:val="22"/>
                <w:szCs w:val="22"/>
              </w:rPr>
              <w:lastRenderedPageBreak/>
              <w:t>Time: up to 11:00 hours [Indian Standard Time (e-procurement server time)]</w:t>
            </w:r>
          </w:p>
          <w:p w14:paraId="2848E74E" w14:textId="608F531B" w:rsidR="006237AA" w:rsidRPr="00A57A11" w:rsidRDefault="006237AA" w:rsidP="00C676E0">
            <w:pPr>
              <w:jc w:val="both"/>
              <w:rPr>
                <w:rFonts w:ascii="Book Antiqua" w:hAnsi="Book Antiqua" w:cs="Calibri"/>
                <w:sz w:val="22"/>
                <w:szCs w:val="22"/>
              </w:rPr>
            </w:pPr>
          </w:p>
        </w:tc>
        <w:tc>
          <w:tcPr>
            <w:tcW w:w="6521" w:type="dxa"/>
          </w:tcPr>
          <w:p w14:paraId="69CC7A03" w14:textId="77777777" w:rsidR="00D04C03" w:rsidRPr="00A57A11" w:rsidRDefault="00D04C03" w:rsidP="00022792">
            <w:pPr>
              <w:tabs>
                <w:tab w:val="right" w:pos="7254"/>
              </w:tabs>
              <w:spacing w:before="60" w:after="60"/>
              <w:jc w:val="both"/>
              <w:rPr>
                <w:rFonts w:ascii="Book Antiqua" w:eastAsia="Calibri" w:hAnsi="Book Antiqua" w:cs="Arial"/>
                <w:bCs/>
                <w:sz w:val="22"/>
                <w:szCs w:val="22"/>
                <w:u w:val="single"/>
              </w:rPr>
            </w:pPr>
            <w:r w:rsidRPr="00A57A11">
              <w:rPr>
                <w:rFonts w:ascii="Book Antiqua" w:eastAsia="Calibri" w:hAnsi="Book Antiqua" w:cs="Arial"/>
                <w:bCs/>
                <w:sz w:val="22"/>
                <w:szCs w:val="22"/>
                <w:u w:val="single"/>
              </w:rPr>
              <w:lastRenderedPageBreak/>
              <w:t>The deadline for Soft copy part of the bid submission is</w:t>
            </w:r>
          </w:p>
          <w:p w14:paraId="6471A7C5" w14:textId="1344BCF8" w:rsidR="00D04C03" w:rsidRPr="00A57A11" w:rsidRDefault="00D04C03" w:rsidP="00022792">
            <w:pPr>
              <w:tabs>
                <w:tab w:val="right" w:pos="7254"/>
              </w:tabs>
              <w:spacing w:before="180" w:after="180"/>
              <w:jc w:val="both"/>
              <w:rPr>
                <w:rFonts w:ascii="Book Antiqua" w:hAnsi="Book Antiqua" w:cs="Arial"/>
                <w:bCs/>
                <w:i/>
                <w:iCs/>
                <w:sz w:val="22"/>
                <w:szCs w:val="22"/>
              </w:rPr>
            </w:pPr>
            <w:r w:rsidRPr="00A57A11">
              <w:rPr>
                <w:rFonts w:ascii="Book Antiqua" w:eastAsia="Calibri" w:hAnsi="Book Antiqua" w:cs="Arial"/>
                <w:bCs/>
                <w:sz w:val="22"/>
                <w:szCs w:val="22"/>
              </w:rPr>
              <w:t xml:space="preserve">Date: </w:t>
            </w:r>
            <w:r w:rsidR="00A46968" w:rsidRPr="00A57A11">
              <w:rPr>
                <w:rFonts w:ascii="Book Antiqua" w:hAnsi="Book Antiqua" w:cs="Calibri"/>
                <w:b/>
                <w:bCs/>
                <w:color w:val="FF0000"/>
                <w:sz w:val="22"/>
                <w:szCs w:val="22"/>
              </w:rPr>
              <w:t>14/12/2023</w:t>
            </w:r>
          </w:p>
          <w:p w14:paraId="23CBF928" w14:textId="77777777" w:rsidR="00D04C03" w:rsidRPr="00A57A11" w:rsidRDefault="00D04C03" w:rsidP="00D04C03">
            <w:pPr>
              <w:tabs>
                <w:tab w:val="right" w:pos="7254"/>
              </w:tabs>
              <w:jc w:val="both"/>
              <w:rPr>
                <w:rFonts w:ascii="Book Antiqua" w:eastAsia="Calibri" w:hAnsi="Book Antiqua" w:cs="Calibri"/>
                <w:b/>
                <w:bCs/>
                <w:sz w:val="22"/>
                <w:szCs w:val="22"/>
              </w:rPr>
            </w:pPr>
            <w:r w:rsidRPr="00A57A11">
              <w:rPr>
                <w:rFonts w:ascii="Book Antiqua" w:hAnsi="Book Antiqua" w:cs="Calibri"/>
                <w:b/>
                <w:bCs/>
                <w:sz w:val="22"/>
                <w:szCs w:val="22"/>
              </w:rPr>
              <w:t>[</w:t>
            </w:r>
            <w:r w:rsidRPr="00A57A11">
              <w:rPr>
                <w:rFonts w:ascii="Book Antiqua" w:eastAsia="Calibri" w:hAnsi="Book Antiqua" w:cs="Calibri"/>
                <w:b/>
                <w:bCs/>
                <w:sz w:val="22"/>
                <w:szCs w:val="22"/>
              </w:rPr>
              <w:t>Time: 1100 hrs. [Indian Standard Time (e-procurement server time)].</w:t>
            </w:r>
          </w:p>
          <w:p w14:paraId="63223312" w14:textId="77777777" w:rsidR="00D04C03" w:rsidRPr="00A57A11" w:rsidRDefault="00D04C03" w:rsidP="00D04C03">
            <w:pPr>
              <w:pStyle w:val="ListParagraph"/>
              <w:ind w:left="0"/>
              <w:jc w:val="both"/>
              <w:rPr>
                <w:rFonts w:ascii="Book Antiqua" w:eastAsia="Calibri" w:hAnsi="Book Antiqua" w:cs="Calibri"/>
                <w:b/>
                <w:bCs/>
                <w:sz w:val="22"/>
                <w:szCs w:val="22"/>
              </w:rPr>
            </w:pPr>
            <w:r w:rsidRPr="00A57A11">
              <w:rPr>
                <w:rFonts w:ascii="Book Antiqua" w:hAnsi="Book Antiqua" w:cs="Calibri"/>
                <w:b/>
                <w:bCs/>
                <w:sz w:val="22"/>
                <w:szCs w:val="22"/>
              </w:rPr>
              <w:t>Bid</w:t>
            </w:r>
            <w:r w:rsidRPr="00A57A11">
              <w:rPr>
                <w:rFonts w:ascii="Book Antiqua" w:eastAsia="Calibri" w:hAnsi="Book Antiqua" w:cs="Calibri"/>
                <w:b/>
                <w:bCs/>
                <w:sz w:val="22"/>
                <w:szCs w:val="22"/>
              </w:rPr>
              <w:t xml:space="preserve"> submission timelines will be defined as per the e-Procurement server clock only. </w:t>
            </w:r>
          </w:p>
          <w:p w14:paraId="6A6F36CC" w14:textId="77777777" w:rsidR="00D04C03" w:rsidRPr="00A57A11" w:rsidRDefault="00D04C03" w:rsidP="00022792">
            <w:pPr>
              <w:tabs>
                <w:tab w:val="right" w:pos="7254"/>
              </w:tabs>
              <w:spacing w:before="180" w:after="180"/>
              <w:jc w:val="both"/>
              <w:rPr>
                <w:rFonts w:ascii="Book Antiqua" w:eastAsia="Calibri" w:hAnsi="Book Antiqua" w:cs="Calibri"/>
                <w:b/>
                <w:bCs/>
                <w:sz w:val="22"/>
                <w:szCs w:val="22"/>
              </w:rPr>
            </w:pPr>
          </w:p>
          <w:p w14:paraId="5B0EA08F" w14:textId="67CACEDF" w:rsidR="00D04C03" w:rsidRPr="00A57A11" w:rsidRDefault="00D04C03" w:rsidP="00022792">
            <w:pPr>
              <w:tabs>
                <w:tab w:val="right" w:pos="7254"/>
              </w:tabs>
              <w:spacing w:before="180" w:after="180"/>
              <w:jc w:val="both"/>
              <w:rPr>
                <w:rFonts w:ascii="Book Antiqua" w:eastAsia="Calibri" w:hAnsi="Book Antiqua" w:cs="Mangal"/>
                <w:bCs/>
                <w:sz w:val="22"/>
                <w:szCs w:val="22"/>
              </w:rPr>
            </w:pPr>
            <w:r w:rsidRPr="00A57A11">
              <w:rPr>
                <w:rFonts w:ascii="Book Antiqua" w:eastAsia="Calibri" w:hAnsi="Book Antiqua" w:cs="Calibri"/>
                <w:b/>
                <w:bCs/>
                <w:sz w:val="22"/>
                <w:szCs w:val="22"/>
              </w:rPr>
              <w:t>Address for submission of Hard copy of Documents;</w:t>
            </w:r>
          </w:p>
          <w:p w14:paraId="519A7DD7" w14:textId="77777777" w:rsidR="00D04C03" w:rsidRPr="00A57A11" w:rsidRDefault="00D04C03" w:rsidP="00D04C03">
            <w:pPr>
              <w:tabs>
                <w:tab w:val="right" w:pos="7254"/>
              </w:tabs>
              <w:spacing w:before="180" w:after="180"/>
              <w:ind w:left="720"/>
              <w:jc w:val="both"/>
              <w:rPr>
                <w:rFonts w:ascii="Book Antiqua" w:eastAsia="Calibri" w:hAnsi="Book Antiqua" w:cs="Mangal"/>
                <w:b/>
                <w:sz w:val="22"/>
                <w:szCs w:val="22"/>
              </w:rPr>
            </w:pPr>
            <w:r w:rsidRPr="00A57A11">
              <w:rPr>
                <w:rFonts w:ascii="Book Antiqua" w:eastAsia="Calibri" w:hAnsi="Book Antiqua" w:cs="Mangal"/>
                <w:b/>
                <w:sz w:val="22"/>
                <w:szCs w:val="22"/>
              </w:rPr>
              <w:t>- NOT APPLICABLE</w:t>
            </w:r>
          </w:p>
          <w:p w14:paraId="3B1FFB63" w14:textId="77777777" w:rsidR="00D04C03" w:rsidRPr="00A57A11" w:rsidRDefault="00D04C03" w:rsidP="00022792">
            <w:pPr>
              <w:tabs>
                <w:tab w:val="right" w:pos="7254"/>
              </w:tabs>
              <w:spacing w:before="180" w:after="180"/>
              <w:jc w:val="both"/>
              <w:rPr>
                <w:rFonts w:ascii="Book Antiqua" w:eastAsia="Calibri" w:hAnsi="Book Antiqua" w:cs="Mangal"/>
                <w:bCs/>
                <w:sz w:val="22"/>
                <w:szCs w:val="22"/>
              </w:rPr>
            </w:pPr>
          </w:p>
          <w:p w14:paraId="3BE63E40" w14:textId="5B327E31" w:rsidR="00D04C03" w:rsidRPr="00A57A11" w:rsidRDefault="00D04C03" w:rsidP="00022792">
            <w:pPr>
              <w:tabs>
                <w:tab w:val="right" w:pos="7254"/>
              </w:tabs>
              <w:spacing w:before="180" w:after="180"/>
              <w:jc w:val="both"/>
              <w:rPr>
                <w:rFonts w:ascii="Book Antiqua" w:eastAsia="Calibri" w:hAnsi="Book Antiqua" w:cs="Mangal"/>
                <w:b/>
                <w:sz w:val="22"/>
                <w:szCs w:val="22"/>
              </w:rPr>
            </w:pPr>
            <w:r w:rsidRPr="00A57A11">
              <w:rPr>
                <w:rFonts w:ascii="Book Antiqua" w:eastAsia="Calibri" w:hAnsi="Book Antiqua" w:cs="Mangal"/>
                <w:b/>
                <w:sz w:val="22"/>
                <w:szCs w:val="22"/>
              </w:rPr>
              <w:t>Deadline for submission of Hard copy of Documents</w:t>
            </w:r>
          </w:p>
          <w:p w14:paraId="0C702032" w14:textId="45E45DD4" w:rsidR="00D04C03" w:rsidRPr="00A57A11" w:rsidRDefault="00D04C03" w:rsidP="00022792">
            <w:pPr>
              <w:tabs>
                <w:tab w:val="right" w:pos="7254"/>
              </w:tabs>
              <w:spacing w:before="180" w:after="180"/>
              <w:ind w:left="720"/>
              <w:jc w:val="both"/>
              <w:rPr>
                <w:rFonts w:ascii="Book Antiqua" w:eastAsia="Calibri" w:hAnsi="Book Antiqua" w:cs="Mangal"/>
                <w:b/>
                <w:sz w:val="22"/>
                <w:szCs w:val="22"/>
              </w:rPr>
            </w:pPr>
            <w:r w:rsidRPr="00A57A11">
              <w:rPr>
                <w:rFonts w:ascii="Book Antiqua" w:eastAsia="Calibri" w:hAnsi="Book Antiqua" w:cs="Mangal"/>
                <w:b/>
                <w:sz w:val="22"/>
                <w:szCs w:val="22"/>
              </w:rPr>
              <w:t>- NOT APPLICABLE</w:t>
            </w:r>
          </w:p>
          <w:p w14:paraId="506060E3" w14:textId="77777777" w:rsidR="00A46968" w:rsidRPr="00A57A11" w:rsidRDefault="00A46968" w:rsidP="00022792">
            <w:pPr>
              <w:tabs>
                <w:tab w:val="right" w:pos="7254"/>
              </w:tabs>
              <w:spacing w:before="180" w:after="180"/>
              <w:ind w:left="720"/>
              <w:jc w:val="both"/>
              <w:rPr>
                <w:rFonts w:ascii="Book Antiqua" w:eastAsia="Calibri" w:hAnsi="Book Antiqua" w:cs="Mangal"/>
                <w:b/>
                <w:sz w:val="22"/>
                <w:szCs w:val="22"/>
              </w:rPr>
            </w:pPr>
          </w:p>
          <w:p w14:paraId="0FDE648B" w14:textId="52D4E176" w:rsidR="00D04C03" w:rsidRPr="00A57A11" w:rsidRDefault="00D04C03" w:rsidP="00C676E0">
            <w:pPr>
              <w:jc w:val="both"/>
              <w:rPr>
                <w:rFonts w:ascii="Book Antiqua" w:hAnsi="Book Antiqua" w:cs="Arial"/>
                <w:b/>
                <w:bCs/>
                <w:snapToGrid w:val="0"/>
                <w:sz w:val="22"/>
                <w:szCs w:val="22"/>
              </w:rPr>
            </w:pPr>
          </w:p>
        </w:tc>
      </w:tr>
      <w:tr w:rsidR="00D04C03" w:rsidRPr="00A57A11" w14:paraId="0CF333C7" w14:textId="77777777" w:rsidTr="00C0008B">
        <w:tc>
          <w:tcPr>
            <w:tcW w:w="567" w:type="dxa"/>
          </w:tcPr>
          <w:p w14:paraId="3AAF7E95" w14:textId="77777777" w:rsidR="00D04C03" w:rsidRPr="00A57A11" w:rsidRDefault="00D04C03" w:rsidP="00022792">
            <w:pPr>
              <w:numPr>
                <w:ilvl w:val="0"/>
                <w:numId w:val="36"/>
              </w:numPr>
              <w:spacing w:line="288" w:lineRule="auto"/>
              <w:jc w:val="center"/>
              <w:rPr>
                <w:rFonts w:ascii="Book Antiqua" w:hAnsi="Book Antiqua"/>
                <w:sz w:val="22"/>
                <w:szCs w:val="22"/>
              </w:rPr>
            </w:pPr>
          </w:p>
        </w:tc>
        <w:tc>
          <w:tcPr>
            <w:tcW w:w="1560" w:type="dxa"/>
          </w:tcPr>
          <w:p w14:paraId="7997E547" w14:textId="5A2D3C48" w:rsidR="00D04C03" w:rsidRPr="00A57A11" w:rsidRDefault="00D04C03" w:rsidP="00022792">
            <w:pPr>
              <w:rPr>
                <w:rFonts w:ascii="Book Antiqua" w:hAnsi="Book Antiqua" w:cs="Arial"/>
                <w:sz w:val="22"/>
                <w:szCs w:val="22"/>
              </w:rPr>
            </w:pPr>
            <w:r w:rsidRPr="00A57A11">
              <w:rPr>
                <w:rFonts w:ascii="Book Antiqua" w:hAnsi="Book Antiqua" w:cs="Arial"/>
                <w:sz w:val="22"/>
                <w:szCs w:val="22"/>
              </w:rPr>
              <w:t>ITB 21.1</w:t>
            </w:r>
          </w:p>
        </w:tc>
        <w:tc>
          <w:tcPr>
            <w:tcW w:w="6520" w:type="dxa"/>
          </w:tcPr>
          <w:p w14:paraId="5816E485" w14:textId="77777777" w:rsidR="00D04C03" w:rsidRPr="00A57A11" w:rsidRDefault="00D04C03" w:rsidP="00D04C03">
            <w:pPr>
              <w:pStyle w:val="Default"/>
              <w:jc w:val="both"/>
              <w:rPr>
                <w:rFonts w:cs="Arial"/>
                <w:b/>
                <w:bCs/>
                <w:sz w:val="22"/>
                <w:szCs w:val="22"/>
              </w:rPr>
            </w:pPr>
            <w:r w:rsidRPr="00A57A11">
              <w:rPr>
                <w:rFonts w:cs="Arial"/>
                <w:b/>
                <w:bCs/>
                <w:sz w:val="22"/>
                <w:szCs w:val="22"/>
              </w:rPr>
              <w:t>Replacing first Para of ITB clause 21.1 with the following:</w:t>
            </w:r>
          </w:p>
          <w:p w14:paraId="0149B09D" w14:textId="77777777" w:rsidR="00D04C03" w:rsidRPr="00A57A11" w:rsidRDefault="00D04C03" w:rsidP="00D04C03">
            <w:pPr>
              <w:jc w:val="both"/>
              <w:rPr>
                <w:rFonts w:ascii="Book Antiqua" w:hAnsi="Book Antiqua"/>
                <w:sz w:val="22"/>
                <w:szCs w:val="22"/>
              </w:rPr>
            </w:pPr>
          </w:p>
          <w:p w14:paraId="5343DC1D" w14:textId="2308EC46" w:rsidR="00D04C03" w:rsidRPr="00A57A11" w:rsidRDefault="00C0008B" w:rsidP="006D0180">
            <w:pPr>
              <w:jc w:val="both"/>
              <w:rPr>
                <w:rFonts w:ascii="Book Antiqua" w:hAnsi="Book Antiqua"/>
                <w:sz w:val="22"/>
                <w:szCs w:val="22"/>
              </w:rPr>
            </w:pPr>
            <w:r w:rsidRPr="00A57A11">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c>
          <w:tcPr>
            <w:tcW w:w="6521" w:type="dxa"/>
          </w:tcPr>
          <w:p w14:paraId="1B99CBA8" w14:textId="77777777" w:rsidR="00D04C03" w:rsidRPr="00A57A11" w:rsidRDefault="00D04C03" w:rsidP="004710D6">
            <w:pPr>
              <w:autoSpaceDE w:val="0"/>
              <w:autoSpaceDN w:val="0"/>
              <w:adjustRightInd w:val="0"/>
              <w:jc w:val="both"/>
              <w:rPr>
                <w:rFonts w:ascii="Book Antiqua" w:hAnsi="Book Antiqua" w:cs="Arial"/>
                <w:b/>
                <w:bCs/>
                <w:sz w:val="22"/>
                <w:szCs w:val="22"/>
                <w:lang w:bidi="hi-IN"/>
              </w:rPr>
            </w:pPr>
            <w:r w:rsidRPr="00A57A11">
              <w:rPr>
                <w:rFonts w:ascii="Book Antiqua" w:hAnsi="Book Antiqua" w:cs="Arial"/>
                <w:b/>
                <w:bCs/>
                <w:sz w:val="22"/>
                <w:szCs w:val="22"/>
                <w:lang w:bidi="hi-IN"/>
              </w:rPr>
              <w:t>Replacing first Para of ITB clause 21.1 with the following:</w:t>
            </w:r>
          </w:p>
          <w:p w14:paraId="7626B66F" w14:textId="77777777" w:rsidR="00D04C03" w:rsidRPr="00A57A11" w:rsidRDefault="00D04C03" w:rsidP="004710D6">
            <w:pPr>
              <w:jc w:val="both"/>
              <w:rPr>
                <w:rFonts w:ascii="Book Antiqua" w:hAnsi="Book Antiqua" w:cs="Arial"/>
                <w:sz w:val="22"/>
                <w:szCs w:val="22"/>
              </w:rPr>
            </w:pPr>
          </w:p>
          <w:p w14:paraId="6D65C11F" w14:textId="77777777" w:rsidR="00D04C03" w:rsidRPr="00A57A11" w:rsidRDefault="00C0008B" w:rsidP="00022792">
            <w:pPr>
              <w:tabs>
                <w:tab w:val="right" w:pos="7254"/>
              </w:tabs>
              <w:spacing w:before="60" w:after="60"/>
              <w:jc w:val="both"/>
              <w:rPr>
                <w:rFonts w:ascii="Book Antiqua" w:hAnsi="Book Antiqua" w:cs="Arial"/>
                <w:sz w:val="22"/>
                <w:szCs w:val="22"/>
              </w:rPr>
            </w:pPr>
            <w:r w:rsidRPr="00A57A11">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 (w), (x), (y), (z), (aa), (bb), (cc) and </w:t>
            </w:r>
            <w:r w:rsidRPr="00A57A11">
              <w:rPr>
                <w:rFonts w:ascii="Book Antiqua" w:hAnsi="Book Antiqua" w:cs="Arial"/>
                <w:b/>
                <w:bCs/>
                <w:sz w:val="22"/>
                <w:szCs w:val="22"/>
              </w:rPr>
              <w:t>(dd)</w:t>
            </w:r>
            <w:r w:rsidRPr="00A57A11">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6D60202C" w14:textId="368AF06B" w:rsidR="00762CDF" w:rsidRPr="00A57A11" w:rsidRDefault="00762CDF" w:rsidP="00022792">
            <w:pPr>
              <w:tabs>
                <w:tab w:val="right" w:pos="7254"/>
              </w:tabs>
              <w:spacing w:before="60" w:after="60"/>
              <w:jc w:val="both"/>
              <w:rPr>
                <w:rFonts w:ascii="Book Antiqua" w:eastAsia="Calibri" w:hAnsi="Book Antiqua" w:cs="Arial"/>
                <w:bCs/>
                <w:sz w:val="22"/>
                <w:szCs w:val="22"/>
                <w:u w:val="single"/>
              </w:rPr>
            </w:pPr>
          </w:p>
        </w:tc>
      </w:tr>
      <w:tr w:rsidR="00D04C03" w:rsidRPr="00A57A11" w14:paraId="5AFFE006" w14:textId="77777777" w:rsidTr="00C0008B">
        <w:tc>
          <w:tcPr>
            <w:tcW w:w="567" w:type="dxa"/>
          </w:tcPr>
          <w:p w14:paraId="5713D763" w14:textId="77777777" w:rsidR="00D04C03" w:rsidRPr="00A57A11" w:rsidRDefault="00D04C03" w:rsidP="00022792">
            <w:pPr>
              <w:numPr>
                <w:ilvl w:val="0"/>
                <w:numId w:val="36"/>
              </w:numPr>
              <w:spacing w:line="288" w:lineRule="auto"/>
              <w:jc w:val="center"/>
              <w:rPr>
                <w:rFonts w:ascii="Book Antiqua" w:hAnsi="Book Antiqua"/>
                <w:sz w:val="22"/>
                <w:szCs w:val="22"/>
              </w:rPr>
            </w:pPr>
          </w:p>
        </w:tc>
        <w:tc>
          <w:tcPr>
            <w:tcW w:w="1560" w:type="dxa"/>
          </w:tcPr>
          <w:p w14:paraId="2F3AE627" w14:textId="5FD9FE3E" w:rsidR="00D04C03" w:rsidRPr="00A57A11" w:rsidRDefault="00D04C03" w:rsidP="00022792">
            <w:pPr>
              <w:rPr>
                <w:rFonts w:ascii="Book Antiqua" w:hAnsi="Book Antiqua"/>
                <w:sz w:val="22"/>
                <w:szCs w:val="22"/>
              </w:rPr>
            </w:pPr>
            <w:r w:rsidRPr="00A57A11">
              <w:rPr>
                <w:rFonts w:ascii="Book Antiqua" w:hAnsi="Book Antiqua" w:cs="Arial"/>
                <w:sz w:val="22"/>
                <w:szCs w:val="22"/>
              </w:rPr>
              <w:t>Cl. 2.0 of Bid Form (1</w:t>
            </w:r>
            <w:r w:rsidRPr="00A57A11">
              <w:rPr>
                <w:rFonts w:ascii="Book Antiqua" w:hAnsi="Book Antiqua" w:cs="Arial"/>
                <w:sz w:val="22"/>
                <w:szCs w:val="22"/>
                <w:vertAlign w:val="superscript"/>
              </w:rPr>
              <w:t>st</w:t>
            </w:r>
            <w:r w:rsidRPr="00A57A11">
              <w:rPr>
                <w:rFonts w:ascii="Book Antiqua" w:hAnsi="Book Antiqua" w:cs="Arial"/>
                <w:sz w:val="22"/>
                <w:szCs w:val="22"/>
              </w:rPr>
              <w:t xml:space="preserve"> Envelope), </w:t>
            </w:r>
            <w:r w:rsidRPr="00A57A11">
              <w:rPr>
                <w:rFonts w:ascii="Book Antiqua" w:hAnsi="Book Antiqua" w:cs="Arial"/>
                <w:sz w:val="22"/>
                <w:szCs w:val="22"/>
              </w:rPr>
              <w:lastRenderedPageBreak/>
              <w:t>Vol-III of the Bidding Documents</w:t>
            </w:r>
          </w:p>
        </w:tc>
        <w:tc>
          <w:tcPr>
            <w:tcW w:w="6520" w:type="dxa"/>
          </w:tcPr>
          <w:p w14:paraId="48F8582E"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lastRenderedPageBreak/>
              <w:t>Attachments to the Bid Form (First Envelope):</w:t>
            </w:r>
          </w:p>
          <w:p w14:paraId="7A5BB8F2"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t>…………….</w:t>
            </w:r>
          </w:p>
          <w:p w14:paraId="2BD30CC2"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t>…………….</w:t>
            </w:r>
          </w:p>
          <w:p w14:paraId="019C434F" w14:textId="3CA7CB01" w:rsidR="00D04C03" w:rsidRPr="00A57A11" w:rsidRDefault="00D04C03" w:rsidP="00022792">
            <w:pPr>
              <w:jc w:val="both"/>
              <w:rPr>
                <w:rFonts w:ascii="Book Antiqua" w:hAnsi="Book Antiqua"/>
                <w:sz w:val="22"/>
                <w:szCs w:val="22"/>
              </w:rPr>
            </w:pPr>
          </w:p>
        </w:tc>
        <w:tc>
          <w:tcPr>
            <w:tcW w:w="6521" w:type="dxa"/>
          </w:tcPr>
          <w:p w14:paraId="5C5CBA95"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lastRenderedPageBreak/>
              <w:t>Attachments to the Bid Form (First Envelope):</w:t>
            </w:r>
          </w:p>
          <w:p w14:paraId="6C6ED266"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t>…………….</w:t>
            </w:r>
          </w:p>
          <w:p w14:paraId="728A7EF3" w14:textId="77777777" w:rsidR="00D04C03" w:rsidRPr="00A57A11" w:rsidRDefault="00D04C03" w:rsidP="00022792">
            <w:pPr>
              <w:pStyle w:val="Default"/>
              <w:ind w:left="432" w:hanging="432"/>
              <w:jc w:val="both"/>
              <w:rPr>
                <w:rFonts w:cs="Arial"/>
                <w:color w:val="auto"/>
                <w:sz w:val="22"/>
                <w:szCs w:val="22"/>
              </w:rPr>
            </w:pPr>
            <w:r w:rsidRPr="00A57A11">
              <w:rPr>
                <w:rFonts w:cs="Arial"/>
                <w:color w:val="auto"/>
                <w:sz w:val="22"/>
                <w:szCs w:val="22"/>
              </w:rPr>
              <w:t>…………….</w:t>
            </w:r>
          </w:p>
          <w:p w14:paraId="07F882A1" w14:textId="77777777" w:rsidR="00D04C03" w:rsidRPr="00A57A11" w:rsidRDefault="00D04C03" w:rsidP="00022792">
            <w:pPr>
              <w:ind w:left="612" w:hanging="720"/>
              <w:jc w:val="both"/>
              <w:rPr>
                <w:rFonts w:ascii="Book Antiqua" w:hAnsi="Book Antiqua" w:cs="Arial"/>
                <w:b/>
                <w:bCs/>
                <w:sz w:val="22"/>
                <w:szCs w:val="22"/>
              </w:rPr>
            </w:pPr>
          </w:p>
          <w:p w14:paraId="63B7FD67" w14:textId="756AF414" w:rsidR="00D04C03" w:rsidRPr="00A57A11" w:rsidRDefault="00D04C03" w:rsidP="00022792">
            <w:pPr>
              <w:ind w:left="2267" w:hanging="2267"/>
              <w:jc w:val="both"/>
              <w:rPr>
                <w:rFonts w:ascii="Book Antiqua" w:hAnsi="Book Antiqua" w:cs="Arial"/>
                <w:b/>
                <w:bCs/>
                <w:sz w:val="22"/>
                <w:szCs w:val="22"/>
              </w:rPr>
            </w:pPr>
            <w:r w:rsidRPr="00A57A11">
              <w:rPr>
                <w:rFonts w:ascii="Book Antiqua" w:hAnsi="Book Antiqua" w:cs="Arial"/>
                <w:sz w:val="22"/>
                <w:szCs w:val="22"/>
              </w:rPr>
              <w:t>(</w:t>
            </w:r>
            <w:r w:rsidR="00762CDF" w:rsidRPr="00A57A11">
              <w:rPr>
                <w:rFonts w:ascii="Book Antiqua" w:hAnsi="Book Antiqua" w:cs="Arial"/>
                <w:sz w:val="22"/>
                <w:szCs w:val="22"/>
              </w:rPr>
              <w:t>d</w:t>
            </w:r>
            <w:r w:rsidRPr="00A57A11">
              <w:rPr>
                <w:rFonts w:ascii="Book Antiqua" w:hAnsi="Book Antiqua" w:cs="Arial"/>
                <w:sz w:val="22"/>
                <w:szCs w:val="22"/>
              </w:rPr>
              <w:t xml:space="preserve">d) </w:t>
            </w:r>
            <w:r w:rsidRPr="00A57A11">
              <w:rPr>
                <w:rFonts w:ascii="Book Antiqua" w:hAnsi="Book Antiqua" w:cs="Arial"/>
                <w:b/>
                <w:bCs/>
                <w:sz w:val="22"/>
                <w:szCs w:val="22"/>
              </w:rPr>
              <w:t>Attachment-</w:t>
            </w:r>
            <w:r w:rsidR="00175D50" w:rsidRPr="00A57A11">
              <w:rPr>
                <w:rFonts w:ascii="Book Antiqua" w:hAnsi="Book Antiqua" w:cs="Arial"/>
                <w:b/>
                <w:bCs/>
                <w:sz w:val="22"/>
                <w:szCs w:val="22"/>
              </w:rPr>
              <w:t>29</w:t>
            </w:r>
            <w:r w:rsidRPr="00A57A11">
              <w:rPr>
                <w:rFonts w:ascii="Book Antiqua" w:hAnsi="Book Antiqua" w:cs="Arial"/>
                <w:b/>
                <w:bCs/>
                <w:sz w:val="22"/>
                <w:szCs w:val="22"/>
              </w:rPr>
              <w:t>:</w:t>
            </w:r>
            <w:r w:rsidRPr="00A57A11">
              <w:rPr>
                <w:rFonts w:ascii="Book Antiqua" w:hAnsi="Book Antiqua" w:cs="Arial"/>
                <w:b/>
                <w:bCs/>
                <w:sz w:val="22"/>
                <w:szCs w:val="22"/>
              </w:rPr>
              <w:tab/>
              <w:t xml:space="preserve">Undertaking regarding submission of original/Hard copy part of the bid. </w:t>
            </w:r>
          </w:p>
          <w:p w14:paraId="24814AFC" w14:textId="77777777" w:rsidR="00D04C03" w:rsidRPr="00A57A11" w:rsidRDefault="00D04C03" w:rsidP="00022792">
            <w:pPr>
              <w:ind w:left="2267" w:hanging="2267"/>
              <w:jc w:val="both"/>
              <w:rPr>
                <w:rFonts w:ascii="Book Antiqua" w:hAnsi="Book Antiqua" w:cs="Arial"/>
                <w:b/>
                <w:bCs/>
                <w:sz w:val="22"/>
                <w:szCs w:val="22"/>
              </w:rPr>
            </w:pPr>
          </w:p>
          <w:p w14:paraId="62CED8B5" w14:textId="77777777" w:rsidR="00D04C03" w:rsidRPr="00A57A11" w:rsidRDefault="00D04C03" w:rsidP="00022792">
            <w:pPr>
              <w:jc w:val="both"/>
              <w:rPr>
                <w:rFonts w:ascii="Book Antiqua" w:hAnsi="Book Antiqua"/>
                <w:sz w:val="22"/>
                <w:szCs w:val="22"/>
              </w:rPr>
            </w:pPr>
          </w:p>
        </w:tc>
      </w:tr>
      <w:tr w:rsidR="002B01AF" w:rsidRPr="00A57A11" w14:paraId="719F3E33" w14:textId="77777777" w:rsidTr="003D3540">
        <w:tc>
          <w:tcPr>
            <w:tcW w:w="567" w:type="dxa"/>
          </w:tcPr>
          <w:p w14:paraId="63BCDB51" w14:textId="77777777" w:rsidR="002B01AF" w:rsidRPr="00A57A11" w:rsidRDefault="002B01AF" w:rsidP="002B01AF">
            <w:pPr>
              <w:numPr>
                <w:ilvl w:val="0"/>
                <w:numId w:val="36"/>
              </w:numPr>
              <w:spacing w:line="288" w:lineRule="auto"/>
              <w:jc w:val="center"/>
              <w:rPr>
                <w:rFonts w:ascii="Book Antiqua" w:hAnsi="Book Antiqua"/>
                <w:sz w:val="22"/>
                <w:szCs w:val="22"/>
              </w:rPr>
            </w:pPr>
          </w:p>
        </w:tc>
        <w:tc>
          <w:tcPr>
            <w:tcW w:w="1560" w:type="dxa"/>
          </w:tcPr>
          <w:p w14:paraId="5F368E36" w14:textId="24B82DA0" w:rsidR="002B01AF" w:rsidRPr="00A57A11" w:rsidRDefault="002B01AF" w:rsidP="002B01AF">
            <w:pPr>
              <w:rPr>
                <w:rFonts w:ascii="Book Antiqua" w:hAnsi="Book Antiqua" w:cs="Arial"/>
                <w:sz w:val="22"/>
                <w:szCs w:val="22"/>
              </w:rPr>
            </w:pPr>
            <w:r w:rsidRPr="00A57A11">
              <w:rPr>
                <w:rFonts w:ascii="Book Antiqua" w:eastAsia="SimSun" w:hAnsi="Book Antiqua"/>
                <w:sz w:val="22"/>
                <w:szCs w:val="22"/>
              </w:rPr>
              <w:t>First Envelope and Bid Forms</w:t>
            </w:r>
          </w:p>
        </w:tc>
        <w:tc>
          <w:tcPr>
            <w:tcW w:w="13041" w:type="dxa"/>
            <w:gridSpan w:val="2"/>
          </w:tcPr>
          <w:p w14:paraId="48BB29E4" w14:textId="4F3E87E6" w:rsidR="002B01AF" w:rsidRPr="00A57A11" w:rsidRDefault="002B01AF" w:rsidP="002B01AF">
            <w:pPr>
              <w:jc w:val="both"/>
              <w:rPr>
                <w:rFonts w:ascii="Book Antiqua" w:hAnsi="Book Antiqua" w:cs="Arial"/>
                <w:b/>
                <w:bCs/>
                <w:sz w:val="22"/>
                <w:szCs w:val="22"/>
              </w:rPr>
            </w:pPr>
            <w:r w:rsidRPr="00A57A11">
              <w:rPr>
                <w:rFonts w:ascii="Book Antiqua" w:hAnsi="Book Antiqua" w:cs="Arial"/>
                <w:sz w:val="22"/>
                <w:szCs w:val="22"/>
              </w:rPr>
              <w:t>In view of the, the ‘</w:t>
            </w:r>
            <w:r w:rsidRPr="00A57A11">
              <w:rPr>
                <w:rFonts w:ascii="Book Antiqua" w:hAnsi="Book Antiqua" w:cs="Arial"/>
                <w:b/>
                <w:bCs/>
                <w:sz w:val="22"/>
                <w:szCs w:val="22"/>
              </w:rPr>
              <w:t>First Envelope and Bid Forms</w:t>
            </w:r>
            <w:r w:rsidRPr="00A57A11">
              <w:rPr>
                <w:rFonts w:ascii="Book Antiqua" w:hAnsi="Book Antiqua" w:cs="Arial"/>
                <w:sz w:val="22"/>
                <w:szCs w:val="22"/>
              </w:rPr>
              <w:t>’ excel stand revised as ‘</w:t>
            </w:r>
            <w:r w:rsidRPr="00A57A11">
              <w:rPr>
                <w:rFonts w:ascii="Book Antiqua" w:hAnsi="Book Antiqua" w:cs="Arial"/>
                <w:b/>
                <w:bCs/>
                <w:sz w:val="22"/>
                <w:szCs w:val="22"/>
              </w:rPr>
              <w:t>First Envelope and Bid Forms_Rev02’.</w:t>
            </w:r>
          </w:p>
          <w:p w14:paraId="4F42F6B4" w14:textId="77777777" w:rsidR="002B01AF" w:rsidRPr="00A57A11" w:rsidRDefault="002B01AF" w:rsidP="002B01AF">
            <w:pPr>
              <w:jc w:val="both"/>
              <w:rPr>
                <w:rFonts w:ascii="Book Antiqua" w:hAnsi="Book Antiqua" w:cs="Arial"/>
                <w:sz w:val="22"/>
                <w:szCs w:val="22"/>
              </w:rPr>
            </w:pPr>
          </w:p>
          <w:p w14:paraId="56FF404A" w14:textId="77777777" w:rsidR="002B01AF" w:rsidRPr="00A57A11" w:rsidRDefault="002B01AF" w:rsidP="002B01AF">
            <w:pPr>
              <w:jc w:val="both"/>
              <w:rPr>
                <w:rFonts w:ascii="Book Antiqua" w:hAnsi="Book Antiqua" w:cs="Arial"/>
                <w:sz w:val="22"/>
                <w:szCs w:val="22"/>
                <w:lang w:val="en-GB"/>
              </w:rPr>
            </w:pPr>
            <w:r w:rsidRPr="00A57A11">
              <w:rPr>
                <w:rFonts w:ascii="Book Antiqua" w:hAnsi="Book Antiqua" w:cs="Arial"/>
                <w:sz w:val="22"/>
                <w:szCs w:val="22"/>
              </w:rPr>
              <w:t>Note- Bidders are requested to consider the revised excel ‘</w:t>
            </w:r>
            <w:r w:rsidRPr="00A57A11">
              <w:rPr>
                <w:rFonts w:ascii="Book Antiqua" w:hAnsi="Book Antiqua" w:cs="Arial"/>
                <w:b/>
                <w:bCs/>
                <w:sz w:val="22"/>
                <w:szCs w:val="22"/>
              </w:rPr>
              <w:t xml:space="preserve">First Envelope and Bid Forms_Rev02’ </w:t>
            </w:r>
            <w:r w:rsidRPr="00A57A11">
              <w:rPr>
                <w:rFonts w:ascii="Book Antiqua" w:hAnsi="Book Antiqua" w:cs="Arial"/>
                <w:sz w:val="22"/>
                <w:szCs w:val="22"/>
              </w:rPr>
              <w:t>for bid preparation/submission. It may be noted that while submitting the bid, Bidders are required to change the excel file name from ‘</w:t>
            </w:r>
            <w:r w:rsidRPr="00A57A11">
              <w:rPr>
                <w:rFonts w:ascii="Book Antiqua" w:hAnsi="Book Antiqua" w:cs="Arial"/>
                <w:b/>
                <w:bCs/>
                <w:sz w:val="22"/>
                <w:szCs w:val="22"/>
              </w:rPr>
              <w:t xml:space="preserve">First Envelope and Bid Forms_Rev02’ </w:t>
            </w:r>
            <w:r w:rsidRPr="00A57A11">
              <w:rPr>
                <w:rFonts w:ascii="Book Antiqua" w:hAnsi="Book Antiqua" w:cs="Arial"/>
                <w:sz w:val="22"/>
                <w:szCs w:val="22"/>
              </w:rPr>
              <w:t>to ‘</w:t>
            </w:r>
            <w:r w:rsidRPr="00A57A11">
              <w:rPr>
                <w:rFonts w:ascii="Book Antiqua" w:hAnsi="Book Antiqua" w:cs="Arial"/>
                <w:b/>
                <w:bCs/>
                <w:sz w:val="22"/>
                <w:szCs w:val="22"/>
              </w:rPr>
              <w:t>First Envelope and Bid Forms</w:t>
            </w:r>
            <w:r w:rsidRPr="00A57A11">
              <w:rPr>
                <w:rFonts w:ascii="Book Antiqua" w:hAnsi="Book Antiqua" w:cs="Arial"/>
                <w:sz w:val="22"/>
                <w:szCs w:val="22"/>
              </w:rPr>
              <w:t xml:space="preserve">’. </w:t>
            </w:r>
            <w:r w:rsidRPr="00A57A11">
              <w:rPr>
                <w:rFonts w:ascii="Book Antiqua" w:hAnsi="Book Antiqua" w:cs="Arial"/>
                <w:sz w:val="22"/>
                <w:szCs w:val="22"/>
                <w:lang w:val="en-GB"/>
              </w:rPr>
              <w:t xml:space="preserve">As per the provisions of the portal, it is mandatory to upload the excel file titled </w:t>
            </w:r>
            <w:r w:rsidRPr="00A57A11">
              <w:rPr>
                <w:rFonts w:ascii="Book Antiqua" w:hAnsi="Book Antiqua" w:cs="Arial"/>
                <w:sz w:val="22"/>
                <w:szCs w:val="22"/>
              </w:rPr>
              <w:t>‘</w:t>
            </w:r>
            <w:r w:rsidRPr="00A57A11">
              <w:rPr>
                <w:rFonts w:ascii="Book Antiqua" w:hAnsi="Book Antiqua" w:cs="Arial"/>
                <w:b/>
                <w:bCs/>
                <w:sz w:val="22"/>
                <w:szCs w:val="22"/>
              </w:rPr>
              <w:t>First Envelope and Bid Forms</w:t>
            </w:r>
            <w:r w:rsidRPr="00A57A11">
              <w:rPr>
                <w:rFonts w:ascii="Book Antiqua" w:hAnsi="Book Antiqua" w:cs="Arial"/>
                <w:sz w:val="22"/>
                <w:szCs w:val="22"/>
              </w:rPr>
              <w:t>’</w:t>
            </w:r>
            <w:r w:rsidRPr="00A57A11">
              <w:rPr>
                <w:rFonts w:ascii="Book Antiqua" w:hAnsi="Book Antiqua" w:cs="Arial"/>
                <w:sz w:val="22"/>
                <w:szCs w:val="22"/>
                <w:lang w:val="en-GB"/>
              </w:rPr>
              <w:t xml:space="preserve"> (</w:t>
            </w:r>
            <w:r w:rsidRPr="00A57A11">
              <w:rPr>
                <w:rFonts w:ascii="Book Antiqua" w:hAnsi="Book Antiqua" w:cs="Arial"/>
                <w:i/>
                <w:iCs/>
                <w:sz w:val="22"/>
                <w:szCs w:val="22"/>
                <w:lang w:val="en-GB"/>
              </w:rPr>
              <w:t xml:space="preserve">Bidders may refer user manuals at the portal </w:t>
            </w:r>
            <w:hyperlink r:id="rId13" w:history="1">
              <w:r w:rsidRPr="00A57A11">
                <w:rPr>
                  <w:rFonts w:ascii="Book Antiqua" w:eastAsia="Batang" w:hAnsi="Book Antiqua" w:cs="Arial"/>
                  <w:i/>
                  <w:iCs/>
                  <w:sz w:val="22"/>
                  <w:szCs w:val="22"/>
                  <w:u w:val="single"/>
                  <w:lang w:val="en-GB"/>
                </w:rPr>
                <w:t>https://etender.powergrid.in</w:t>
              </w:r>
            </w:hyperlink>
            <w:r w:rsidRPr="00A57A11">
              <w:rPr>
                <w:rFonts w:ascii="Book Antiqua" w:hAnsi="Book Antiqua" w:cs="Arial"/>
                <w:i/>
                <w:iCs/>
                <w:sz w:val="22"/>
                <w:szCs w:val="22"/>
                <w:lang w:val="en-GB"/>
              </w:rPr>
              <w:t xml:space="preserve"> regarding submission of bid</w:t>
            </w:r>
            <w:r w:rsidRPr="00A57A11">
              <w:rPr>
                <w:rFonts w:ascii="Book Antiqua" w:hAnsi="Book Antiqua" w:cs="Arial"/>
                <w:sz w:val="22"/>
                <w:szCs w:val="22"/>
                <w:lang w:val="en-GB"/>
              </w:rPr>
              <w:t>).</w:t>
            </w:r>
          </w:p>
          <w:p w14:paraId="0B19A36D" w14:textId="77777777" w:rsidR="002B01AF" w:rsidRPr="00A57A11" w:rsidRDefault="002B01AF" w:rsidP="002B01AF">
            <w:pPr>
              <w:pStyle w:val="Default"/>
              <w:ind w:left="432" w:hanging="432"/>
              <w:jc w:val="both"/>
              <w:rPr>
                <w:rFonts w:cs="Arial"/>
                <w:color w:val="auto"/>
                <w:sz w:val="22"/>
                <w:szCs w:val="22"/>
              </w:rPr>
            </w:pPr>
          </w:p>
        </w:tc>
      </w:tr>
    </w:tbl>
    <w:p w14:paraId="22479098" w14:textId="7D5D47ED" w:rsidR="00BE7DD2" w:rsidRPr="00A57A11" w:rsidRDefault="00BE7DD2" w:rsidP="006926D2">
      <w:pPr>
        <w:rPr>
          <w:rFonts w:ascii="Book Antiqua" w:hAnsi="Book Antiqua"/>
          <w:i/>
          <w:iCs/>
          <w:color w:val="FF0000"/>
          <w:sz w:val="22"/>
          <w:szCs w:val="22"/>
        </w:rPr>
      </w:pPr>
    </w:p>
    <w:p w14:paraId="250F3211" w14:textId="03C974C0" w:rsidR="007E36AD" w:rsidRPr="00A57A11" w:rsidRDefault="009F0515" w:rsidP="009F0515">
      <w:pPr>
        <w:jc w:val="center"/>
        <w:rPr>
          <w:rFonts w:ascii="Book Antiqua" w:hAnsi="Book Antiqua"/>
          <w:sz w:val="22"/>
          <w:szCs w:val="22"/>
        </w:rPr>
      </w:pPr>
      <w:r w:rsidRPr="00A57A11">
        <w:rPr>
          <w:rFonts w:ascii="Book Antiqua" w:hAnsi="Book Antiqua"/>
          <w:sz w:val="22"/>
          <w:szCs w:val="22"/>
        </w:rPr>
        <w:t>***</w:t>
      </w:r>
    </w:p>
    <w:sectPr w:rsidR="007E36AD" w:rsidRPr="00A57A11" w:rsidSect="006926D2">
      <w:headerReference w:type="default" r:id="rId14"/>
      <w:footerReference w:type="default" r:id="rId15"/>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E5E14" w14:textId="77777777" w:rsidR="00492762" w:rsidRDefault="00492762">
      <w:r>
        <w:separator/>
      </w:r>
    </w:p>
  </w:endnote>
  <w:endnote w:type="continuationSeparator" w:id="0">
    <w:p w14:paraId="082F9213" w14:textId="77777777" w:rsidR="00492762" w:rsidRDefault="00492762">
      <w:r>
        <w:continuationSeparator/>
      </w:r>
    </w:p>
  </w:endnote>
  <w:endnote w:type="continuationNotice" w:id="1">
    <w:p w14:paraId="365CB38D" w14:textId="77777777" w:rsidR="00492762" w:rsidRDefault="00492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7C8C0" w14:textId="6ECCE5EA" w:rsidR="00B24BEA" w:rsidRDefault="00B24BEA">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8F752" w14:textId="77777777" w:rsidR="00492762" w:rsidRDefault="00492762">
      <w:r>
        <w:separator/>
      </w:r>
    </w:p>
  </w:footnote>
  <w:footnote w:type="continuationSeparator" w:id="0">
    <w:p w14:paraId="143673D7" w14:textId="77777777" w:rsidR="00492762" w:rsidRDefault="00492762">
      <w:r>
        <w:continuationSeparator/>
      </w:r>
    </w:p>
  </w:footnote>
  <w:footnote w:type="continuationNotice" w:id="1">
    <w:p w14:paraId="03DB515B" w14:textId="77777777" w:rsidR="00492762" w:rsidRDefault="004927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029F3" w14:textId="5603D381" w:rsidR="00125CEA" w:rsidRPr="00D82485" w:rsidRDefault="00125CEA" w:rsidP="00125CEA">
    <w:pPr>
      <w:pStyle w:val="Header"/>
      <w:pBdr>
        <w:bottom w:val="single" w:sz="4" w:space="1" w:color="auto"/>
      </w:pBdr>
      <w:jc w:val="both"/>
      <w:rPr>
        <w:rFonts w:ascii="Book Antiqua" w:hAnsi="Book Antiqua" w:cs="Arial"/>
        <w:i/>
        <w:iCs/>
        <w:sz w:val="22"/>
        <w:szCs w:val="22"/>
      </w:rPr>
    </w:pPr>
    <w:r w:rsidRPr="00D82485">
      <w:rPr>
        <w:rFonts w:ascii="Book Antiqua" w:hAnsi="Book Antiqua"/>
        <w:b/>
        <w:bCs/>
        <w:i/>
        <w:iCs/>
        <w:sz w:val="22"/>
        <w:szCs w:val="22"/>
      </w:rPr>
      <w:t>Amendment No-VI dated 0</w:t>
    </w:r>
    <w:r w:rsidR="00D82485" w:rsidRPr="00D82485">
      <w:rPr>
        <w:rFonts w:ascii="Book Antiqua" w:hAnsi="Book Antiqua"/>
        <w:b/>
        <w:bCs/>
        <w:i/>
        <w:iCs/>
        <w:sz w:val="22"/>
        <w:szCs w:val="22"/>
      </w:rPr>
      <w:t>8</w:t>
    </w:r>
    <w:r w:rsidRPr="00D82485">
      <w:rPr>
        <w:rFonts w:ascii="Book Antiqua" w:hAnsi="Book Antiqua"/>
        <w:b/>
        <w:bCs/>
        <w:i/>
        <w:iCs/>
        <w:sz w:val="22"/>
        <w:szCs w:val="22"/>
      </w:rPr>
      <w:t>.12.2023</w:t>
    </w:r>
    <w:r w:rsidRPr="00D82485">
      <w:rPr>
        <w:rFonts w:ascii="Book Antiqua" w:hAnsi="Book Antiqua"/>
        <w:i/>
        <w:iCs/>
        <w:sz w:val="22"/>
        <w:szCs w:val="22"/>
      </w:rPr>
      <w:t xml:space="preserve"> to </w:t>
    </w:r>
    <w:bookmarkStart w:id="1" w:name="_Hlk85112547"/>
    <w:r w:rsidRPr="00D82485">
      <w:rPr>
        <w:rFonts w:ascii="Book Antiqua" w:hAnsi="Book Antiqua"/>
        <w:i/>
        <w:iCs/>
        <w:sz w:val="22"/>
        <w:szCs w:val="22"/>
      </w:rPr>
      <w:t xml:space="preserve">Bidding Documents for Package: Establishment of State Transmission Asset Management Centre (STAMC) for Remote Control &amp; Monitoring of OPTCL Grid Substations. Specification no.: </w:t>
    </w:r>
    <w:bookmarkEnd w:id="1"/>
    <w:r w:rsidRPr="00D82485">
      <w:rPr>
        <w:rFonts w:ascii="Book Antiqua" w:hAnsi="Book Antiqua" w:cs="Arial"/>
        <w:i/>
        <w:iCs/>
        <w:sz w:val="22"/>
        <w:szCs w:val="22"/>
      </w:rPr>
      <w:t>CC/NT/W-SCADA/DOM/A00/23/08228</w:t>
    </w:r>
  </w:p>
  <w:p w14:paraId="0313ACC2" w14:textId="77777777" w:rsidR="00D664C0" w:rsidRPr="006926D2" w:rsidRDefault="00D664C0" w:rsidP="006926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8E463DF"/>
    <w:multiLevelType w:val="hybridMultilevel"/>
    <w:tmpl w:val="0F36FC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6"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734C91"/>
    <w:multiLevelType w:val="hybridMultilevel"/>
    <w:tmpl w:val="2DBCD1E0"/>
    <w:lvl w:ilvl="0" w:tplc="F592AB18">
      <w:numFmt w:val="bullet"/>
      <w:lvlText w:val="-"/>
      <w:lvlJc w:val="left"/>
      <w:pPr>
        <w:ind w:left="720" w:hanging="360"/>
      </w:pPr>
      <w:rPr>
        <w:rFonts w:ascii="Book Antiqua" w:eastAsia="Calibri" w:hAnsi="Book Antiqua" w:cs="Mangal"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9"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1"/>
  </w:num>
  <w:num w:numId="2" w16cid:durableId="38014094">
    <w:abstractNumId w:val="30"/>
  </w:num>
  <w:num w:numId="3" w16cid:durableId="1680815908">
    <w:abstractNumId w:val="7"/>
  </w:num>
  <w:num w:numId="4" w16cid:durableId="201790646">
    <w:abstractNumId w:val="29"/>
  </w:num>
  <w:num w:numId="5" w16cid:durableId="824321858">
    <w:abstractNumId w:val="12"/>
  </w:num>
  <w:num w:numId="6" w16cid:durableId="1358894792">
    <w:abstractNumId w:val="39"/>
  </w:num>
  <w:num w:numId="7" w16cid:durableId="502865417">
    <w:abstractNumId w:val="24"/>
  </w:num>
  <w:num w:numId="8" w16cid:durableId="1833328552">
    <w:abstractNumId w:val="19"/>
  </w:num>
  <w:num w:numId="9" w16cid:durableId="1987473815">
    <w:abstractNumId w:val="26"/>
  </w:num>
  <w:num w:numId="10" w16cid:durableId="279263163">
    <w:abstractNumId w:val="34"/>
  </w:num>
  <w:num w:numId="11" w16cid:durableId="1348629454">
    <w:abstractNumId w:val="1"/>
  </w:num>
  <w:num w:numId="12" w16cid:durableId="2121416628">
    <w:abstractNumId w:val="38"/>
  </w:num>
  <w:num w:numId="13" w16cid:durableId="327900360">
    <w:abstractNumId w:val="4"/>
  </w:num>
  <w:num w:numId="14" w16cid:durableId="974527600">
    <w:abstractNumId w:val="20"/>
  </w:num>
  <w:num w:numId="15" w16cid:durableId="759831256">
    <w:abstractNumId w:val="36"/>
  </w:num>
  <w:num w:numId="16" w16cid:durableId="1959871590">
    <w:abstractNumId w:val="3"/>
  </w:num>
  <w:num w:numId="17" w16cid:durableId="842285629">
    <w:abstractNumId w:val="23"/>
  </w:num>
  <w:num w:numId="18" w16cid:durableId="1587349240">
    <w:abstractNumId w:val="9"/>
  </w:num>
  <w:num w:numId="19" w16cid:durableId="2014455437">
    <w:abstractNumId w:val="32"/>
  </w:num>
  <w:num w:numId="20" w16cid:durableId="629290426">
    <w:abstractNumId w:val="27"/>
  </w:num>
  <w:num w:numId="21" w16cid:durableId="1568951967">
    <w:abstractNumId w:val="35"/>
  </w:num>
  <w:num w:numId="22" w16cid:durableId="2019312968">
    <w:abstractNumId w:val="18"/>
  </w:num>
  <w:num w:numId="23" w16cid:durableId="223687257">
    <w:abstractNumId w:val="25"/>
  </w:num>
  <w:num w:numId="24" w16cid:durableId="1242567353">
    <w:abstractNumId w:val="8"/>
  </w:num>
  <w:num w:numId="25" w16cid:durableId="1945335598">
    <w:abstractNumId w:val="16"/>
  </w:num>
  <w:num w:numId="26" w16cid:durableId="2100982196">
    <w:abstractNumId w:val="6"/>
  </w:num>
  <w:num w:numId="27" w16cid:durableId="1254239729">
    <w:abstractNumId w:val="14"/>
  </w:num>
  <w:num w:numId="28" w16cid:durableId="547765103">
    <w:abstractNumId w:val="10"/>
  </w:num>
  <w:num w:numId="29" w16cid:durableId="1234000698">
    <w:abstractNumId w:val="37"/>
  </w:num>
  <w:num w:numId="30" w16cid:durableId="2082870979">
    <w:abstractNumId w:val="17"/>
  </w:num>
  <w:num w:numId="31" w16cid:durableId="2121759412">
    <w:abstractNumId w:val="2"/>
  </w:num>
  <w:num w:numId="32" w16cid:durableId="505555608">
    <w:abstractNumId w:val="31"/>
  </w:num>
  <w:num w:numId="33" w16cid:durableId="1460798535">
    <w:abstractNumId w:val="21"/>
  </w:num>
  <w:num w:numId="34" w16cid:durableId="1446969401">
    <w:abstractNumId w:val="22"/>
  </w:num>
  <w:num w:numId="35" w16cid:durableId="858662769">
    <w:abstractNumId w:val="0"/>
  </w:num>
  <w:num w:numId="36" w16cid:durableId="1693727911">
    <w:abstractNumId w:val="15"/>
  </w:num>
  <w:num w:numId="37" w16cid:durableId="1186167177">
    <w:abstractNumId w:val="33"/>
  </w:num>
  <w:num w:numId="38" w16cid:durableId="1173881628">
    <w:abstractNumId w:val="28"/>
  </w:num>
  <w:num w:numId="39" w16cid:durableId="1827476147">
    <w:abstractNumId w:val="13"/>
  </w:num>
  <w:num w:numId="40" w16cid:durableId="1537694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841"/>
    <w:rsid w:val="000023A1"/>
    <w:rsid w:val="00006E1B"/>
    <w:rsid w:val="00007A21"/>
    <w:rsid w:val="00007DBE"/>
    <w:rsid w:val="00013EF7"/>
    <w:rsid w:val="000144BD"/>
    <w:rsid w:val="000153B5"/>
    <w:rsid w:val="00015DBC"/>
    <w:rsid w:val="00021D1A"/>
    <w:rsid w:val="00022792"/>
    <w:rsid w:val="00022D30"/>
    <w:rsid w:val="000273A8"/>
    <w:rsid w:val="00030870"/>
    <w:rsid w:val="000318B3"/>
    <w:rsid w:val="0003195C"/>
    <w:rsid w:val="000320BF"/>
    <w:rsid w:val="000339F6"/>
    <w:rsid w:val="000409C5"/>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72C2A"/>
    <w:rsid w:val="00074615"/>
    <w:rsid w:val="00074F09"/>
    <w:rsid w:val="0007716D"/>
    <w:rsid w:val="00081175"/>
    <w:rsid w:val="000832F1"/>
    <w:rsid w:val="00092FF0"/>
    <w:rsid w:val="00095FBB"/>
    <w:rsid w:val="000962E5"/>
    <w:rsid w:val="000A4A7F"/>
    <w:rsid w:val="000A5C6E"/>
    <w:rsid w:val="000A7E56"/>
    <w:rsid w:val="000B05A6"/>
    <w:rsid w:val="000B125E"/>
    <w:rsid w:val="000B1FD3"/>
    <w:rsid w:val="000C458D"/>
    <w:rsid w:val="000C4985"/>
    <w:rsid w:val="000C5657"/>
    <w:rsid w:val="000C5C3E"/>
    <w:rsid w:val="000C62BC"/>
    <w:rsid w:val="000C70C6"/>
    <w:rsid w:val="000D3803"/>
    <w:rsid w:val="000D485D"/>
    <w:rsid w:val="000D7F3B"/>
    <w:rsid w:val="000E1EAA"/>
    <w:rsid w:val="000E448E"/>
    <w:rsid w:val="000E4AA9"/>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5CEA"/>
    <w:rsid w:val="0012606F"/>
    <w:rsid w:val="001271E7"/>
    <w:rsid w:val="00127A38"/>
    <w:rsid w:val="00131C02"/>
    <w:rsid w:val="00133705"/>
    <w:rsid w:val="00137C3F"/>
    <w:rsid w:val="00144FD8"/>
    <w:rsid w:val="00145602"/>
    <w:rsid w:val="00146999"/>
    <w:rsid w:val="00152168"/>
    <w:rsid w:val="001644B4"/>
    <w:rsid w:val="001670FC"/>
    <w:rsid w:val="00170CFE"/>
    <w:rsid w:val="00174087"/>
    <w:rsid w:val="00174B65"/>
    <w:rsid w:val="00175D50"/>
    <w:rsid w:val="00177412"/>
    <w:rsid w:val="00180775"/>
    <w:rsid w:val="0018138B"/>
    <w:rsid w:val="0018181D"/>
    <w:rsid w:val="00182EBF"/>
    <w:rsid w:val="00183449"/>
    <w:rsid w:val="00183D62"/>
    <w:rsid w:val="0019101F"/>
    <w:rsid w:val="00192883"/>
    <w:rsid w:val="001947E3"/>
    <w:rsid w:val="0019555C"/>
    <w:rsid w:val="00195D57"/>
    <w:rsid w:val="00196DFF"/>
    <w:rsid w:val="00197655"/>
    <w:rsid w:val="001A62E3"/>
    <w:rsid w:val="001A6329"/>
    <w:rsid w:val="001A7925"/>
    <w:rsid w:val="001B235F"/>
    <w:rsid w:val="001B5A3A"/>
    <w:rsid w:val="001C0486"/>
    <w:rsid w:val="001C079E"/>
    <w:rsid w:val="001C0B00"/>
    <w:rsid w:val="001C3F02"/>
    <w:rsid w:val="001C3FD5"/>
    <w:rsid w:val="001C46A4"/>
    <w:rsid w:val="001D0111"/>
    <w:rsid w:val="001D2738"/>
    <w:rsid w:val="001D36FC"/>
    <w:rsid w:val="001D550A"/>
    <w:rsid w:val="001D6DDE"/>
    <w:rsid w:val="001E1E10"/>
    <w:rsid w:val="001E2862"/>
    <w:rsid w:val="001E565A"/>
    <w:rsid w:val="001E583E"/>
    <w:rsid w:val="001E69C4"/>
    <w:rsid w:val="001F3D59"/>
    <w:rsid w:val="001F67D8"/>
    <w:rsid w:val="002020DE"/>
    <w:rsid w:val="00202CC2"/>
    <w:rsid w:val="00204C3F"/>
    <w:rsid w:val="00205884"/>
    <w:rsid w:val="00205FED"/>
    <w:rsid w:val="00207E9D"/>
    <w:rsid w:val="002128C1"/>
    <w:rsid w:val="00214086"/>
    <w:rsid w:val="002158F0"/>
    <w:rsid w:val="00215A91"/>
    <w:rsid w:val="00215AA5"/>
    <w:rsid w:val="0022036D"/>
    <w:rsid w:val="002210ED"/>
    <w:rsid w:val="002232B0"/>
    <w:rsid w:val="00224F3F"/>
    <w:rsid w:val="00230EE7"/>
    <w:rsid w:val="00231312"/>
    <w:rsid w:val="002317FC"/>
    <w:rsid w:val="00232975"/>
    <w:rsid w:val="002338FA"/>
    <w:rsid w:val="00235554"/>
    <w:rsid w:val="00240C8D"/>
    <w:rsid w:val="00245608"/>
    <w:rsid w:val="0024619A"/>
    <w:rsid w:val="00246D37"/>
    <w:rsid w:val="0024773F"/>
    <w:rsid w:val="00254662"/>
    <w:rsid w:val="00254FC6"/>
    <w:rsid w:val="002635A5"/>
    <w:rsid w:val="00263C07"/>
    <w:rsid w:val="00271EA5"/>
    <w:rsid w:val="00273C34"/>
    <w:rsid w:val="00274751"/>
    <w:rsid w:val="002771CE"/>
    <w:rsid w:val="00282366"/>
    <w:rsid w:val="002829E7"/>
    <w:rsid w:val="00283715"/>
    <w:rsid w:val="00284BA7"/>
    <w:rsid w:val="002853F4"/>
    <w:rsid w:val="002866BA"/>
    <w:rsid w:val="0029730A"/>
    <w:rsid w:val="00297767"/>
    <w:rsid w:val="002A0847"/>
    <w:rsid w:val="002A4FD2"/>
    <w:rsid w:val="002A5FDC"/>
    <w:rsid w:val="002A64F1"/>
    <w:rsid w:val="002B01AF"/>
    <w:rsid w:val="002B029F"/>
    <w:rsid w:val="002B14AD"/>
    <w:rsid w:val="002B36A0"/>
    <w:rsid w:val="002B46BD"/>
    <w:rsid w:val="002B5A34"/>
    <w:rsid w:val="002B648F"/>
    <w:rsid w:val="002B72B8"/>
    <w:rsid w:val="002C098B"/>
    <w:rsid w:val="002C1486"/>
    <w:rsid w:val="002D1457"/>
    <w:rsid w:val="002D2BE1"/>
    <w:rsid w:val="002D38D4"/>
    <w:rsid w:val="002D4E98"/>
    <w:rsid w:val="002E50F1"/>
    <w:rsid w:val="002E590E"/>
    <w:rsid w:val="002F53A7"/>
    <w:rsid w:val="002F577F"/>
    <w:rsid w:val="002F57E5"/>
    <w:rsid w:val="002F6E79"/>
    <w:rsid w:val="00301893"/>
    <w:rsid w:val="00302482"/>
    <w:rsid w:val="00302CDD"/>
    <w:rsid w:val="00302FAE"/>
    <w:rsid w:val="00303E8C"/>
    <w:rsid w:val="00312669"/>
    <w:rsid w:val="003158C1"/>
    <w:rsid w:val="00317F98"/>
    <w:rsid w:val="00322DDB"/>
    <w:rsid w:val="00323330"/>
    <w:rsid w:val="003247E7"/>
    <w:rsid w:val="003371B6"/>
    <w:rsid w:val="00345135"/>
    <w:rsid w:val="00345742"/>
    <w:rsid w:val="003474B3"/>
    <w:rsid w:val="00347C88"/>
    <w:rsid w:val="00357CAB"/>
    <w:rsid w:val="00363310"/>
    <w:rsid w:val="003642E1"/>
    <w:rsid w:val="00366D39"/>
    <w:rsid w:val="003708FB"/>
    <w:rsid w:val="0037163A"/>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BBE"/>
    <w:rsid w:val="003A6E5A"/>
    <w:rsid w:val="003A73FC"/>
    <w:rsid w:val="003A7757"/>
    <w:rsid w:val="003A7876"/>
    <w:rsid w:val="003B0288"/>
    <w:rsid w:val="003B1ABE"/>
    <w:rsid w:val="003B5AB5"/>
    <w:rsid w:val="003B7977"/>
    <w:rsid w:val="003B7F7C"/>
    <w:rsid w:val="003C08C8"/>
    <w:rsid w:val="003C1177"/>
    <w:rsid w:val="003C1EA4"/>
    <w:rsid w:val="003D3C73"/>
    <w:rsid w:val="003D6B4D"/>
    <w:rsid w:val="003E0A25"/>
    <w:rsid w:val="003E7105"/>
    <w:rsid w:val="003F05B7"/>
    <w:rsid w:val="003F118E"/>
    <w:rsid w:val="003F2681"/>
    <w:rsid w:val="003F3B56"/>
    <w:rsid w:val="003F6008"/>
    <w:rsid w:val="00404ABB"/>
    <w:rsid w:val="00404E39"/>
    <w:rsid w:val="00412A17"/>
    <w:rsid w:val="00416B1C"/>
    <w:rsid w:val="0042061A"/>
    <w:rsid w:val="0042749D"/>
    <w:rsid w:val="004316E1"/>
    <w:rsid w:val="0043219F"/>
    <w:rsid w:val="004353B9"/>
    <w:rsid w:val="00436977"/>
    <w:rsid w:val="00440EC5"/>
    <w:rsid w:val="00444C2B"/>
    <w:rsid w:val="00445426"/>
    <w:rsid w:val="00453215"/>
    <w:rsid w:val="00455ECD"/>
    <w:rsid w:val="00462421"/>
    <w:rsid w:val="0046270F"/>
    <w:rsid w:val="00463CFD"/>
    <w:rsid w:val="004668D6"/>
    <w:rsid w:val="004710D6"/>
    <w:rsid w:val="00474A15"/>
    <w:rsid w:val="0047738E"/>
    <w:rsid w:val="004858D2"/>
    <w:rsid w:val="004869D8"/>
    <w:rsid w:val="004878A8"/>
    <w:rsid w:val="00491C0A"/>
    <w:rsid w:val="00492762"/>
    <w:rsid w:val="004953EC"/>
    <w:rsid w:val="004A552B"/>
    <w:rsid w:val="004B1F62"/>
    <w:rsid w:val="004B230C"/>
    <w:rsid w:val="004B454F"/>
    <w:rsid w:val="004B7E88"/>
    <w:rsid w:val="004C099B"/>
    <w:rsid w:val="004C3E61"/>
    <w:rsid w:val="004C4885"/>
    <w:rsid w:val="004C48EF"/>
    <w:rsid w:val="004C56AA"/>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65DB"/>
    <w:rsid w:val="004F73A0"/>
    <w:rsid w:val="004F750A"/>
    <w:rsid w:val="00501201"/>
    <w:rsid w:val="00502DE6"/>
    <w:rsid w:val="005051A0"/>
    <w:rsid w:val="0051159A"/>
    <w:rsid w:val="005169E2"/>
    <w:rsid w:val="00527778"/>
    <w:rsid w:val="005321F5"/>
    <w:rsid w:val="00533D00"/>
    <w:rsid w:val="00535F48"/>
    <w:rsid w:val="0054226D"/>
    <w:rsid w:val="0054466F"/>
    <w:rsid w:val="00546F4D"/>
    <w:rsid w:val="00550D10"/>
    <w:rsid w:val="0055107F"/>
    <w:rsid w:val="005551B1"/>
    <w:rsid w:val="00562892"/>
    <w:rsid w:val="005640B9"/>
    <w:rsid w:val="005645EC"/>
    <w:rsid w:val="00566AA7"/>
    <w:rsid w:val="005720B9"/>
    <w:rsid w:val="0057359F"/>
    <w:rsid w:val="00574315"/>
    <w:rsid w:val="005747F7"/>
    <w:rsid w:val="00574A17"/>
    <w:rsid w:val="00574C3F"/>
    <w:rsid w:val="00580496"/>
    <w:rsid w:val="005830AA"/>
    <w:rsid w:val="00590F24"/>
    <w:rsid w:val="00591B3C"/>
    <w:rsid w:val="00591DEC"/>
    <w:rsid w:val="00594FB8"/>
    <w:rsid w:val="0059659D"/>
    <w:rsid w:val="005A26C2"/>
    <w:rsid w:val="005A2E97"/>
    <w:rsid w:val="005A4CA0"/>
    <w:rsid w:val="005A50E4"/>
    <w:rsid w:val="005A5356"/>
    <w:rsid w:val="005B1EF4"/>
    <w:rsid w:val="005B20FB"/>
    <w:rsid w:val="005B22F8"/>
    <w:rsid w:val="005B251F"/>
    <w:rsid w:val="005B630E"/>
    <w:rsid w:val="005B6362"/>
    <w:rsid w:val="005B7FAD"/>
    <w:rsid w:val="005C0DBA"/>
    <w:rsid w:val="005C6453"/>
    <w:rsid w:val="005C7164"/>
    <w:rsid w:val="005E29CE"/>
    <w:rsid w:val="005E690A"/>
    <w:rsid w:val="005F1061"/>
    <w:rsid w:val="005F1AB5"/>
    <w:rsid w:val="005F22A0"/>
    <w:rsid w:val="005F46FF"/>
    <w:rsid w:val="005F59C0"/>
    <w:rsid w:val="005F6F1B"/>
    <w:rsid w:val="005F7107"/>
    <w:rsid w:val="005F7B50"/>
    <w:rsid w:val="00600357"/>
    <w:rsid w:val="00603BC0"/>
    <w:rsid w:val="00605803"/>
    <w:rsid w:val="00607B4E"/>
    <w:rsid w:val="006113F1"/>
    <w:rsid w:val="00611B43"/>
    <w:rsid w:val="0061456E"/>
    <w:rsid w:val="00614EE5"/>
    <w:rsid w:val="006237AA"/>
    <w:rsid w:val="00625A67"/>
    <w:rsid w:val="00625B87"/>
    <w:rsid w:val="00625CD0"/>
    <w:rsid w:val="00633980"/>
    <w:rsid w:val="00633F62"/>
    <w:rsid w:val="006346A7"/>
    <w:rsid w:val="0063504C"/>
    <w:rsid w:val="00637704"/>
    <w:rsid w:val="006412F0"/>
    <w:rsid w:val="00642E37"/>
    <w:rsid w:val="0064477C"/>
    <w:rsid w:val="00647303"/>
    <w:rsid w:val="006500D1"/>
    <w:rsid w:val="00650F85"/>
    <w:rsid w:val="006526A0"/>
    <w:rsid w:val="006526DA"/>
    <w:rsid w:val="0065416B"/>
    <w:rsid w:val="006552DA"/>
    <w:rsid w:val="006563EB"/>
    <w:rsid w:val="00657BAB"/>
    <w:rsid w:val="0066219D"/>
    <w:rsid w:val="006655D2"/>
    <w:rsid w:val="00667D2B"/>
    <w:rsid w:val="0067345A"/>
    <w:rsid w:val="006746C3"/>
    <w:rsid w:val="00674E22"/>
    <w:rsid w:val="0067508A"/>
    <w:rsid w:val="006768E8"/>
    <w:rsid w:val="0067706E"/>
    <w:rsid w:val="006819A1"/>
    <w:rsid w:val="006857D2"/>
    <w:rsid w:val="0068765B"/>
    <w:rsid w:val="0068766C"/>
    <w:rsid w:val="006926D2"/>
    <w:rsid w:val="00695AB8"/>
    <w:rsid w:val="006A37BD"/>
    <w:rsid w:val="006A52DF"/>
    <w:rsid w:val="006A6627"/>
    <w:rsid w:val="006A76C0"/>
    <w:rsid w:val="006A7FE5"/>
    <w:rsid w:val="006B3358"/>
    <w:rsid w:val="006B4720"/>
    <w:rsid w:val="006B5B95"/>
    <w:rsid w:val="006B615B"/>
    <w:rsid w:val="006B6AE3"/>
    <w:rsid w:val="006B7CD1"/>
    <w:rsid w:val="006C0F19"/>
    <w:rsid w:val="006C619B"/>
    <w:rsid w:val="006C61BF"/>
    <w:rsid w:val="006D0180"/>
    <w:rsid w:val="006D07C0"/>
    <w:rsid w:val="006D1AAF"/>
    <w:rsid w:val="006D533D"/>
    <w:rsid w:val="006E2B3F"/>
    <w:rsid w:val="006E347C"/>
    <w:rsid w:val="006F257C"/>
    <w:rsid w:val="007031E9"/>
    <w:rsid w:val="007037AF"/>
    <w:rsid w:val="007038CC"/>
    <w:rsid w:val="00704667"/>
    <w:rsid w:val="00714ECA"/>
    <w:rsid w:val="0072036E"/>
    <w:rsid w:val="00721765"/>
    <w:rsid w:val="00722BA5"/>
    <w:rsid w:val="00731D5A"/>
    <w:rsid w:val="00731E9D"/>
    <w:rsid w:val="0073277F"/>
    <w:rsid w:val="0073328D"/>
    <w:rsid w:val="00735445"/>
    <w:rsid w:val="007400AE"/>
    <w:rsid w:val="00747C34"/>
    <w:rsid w:val="0075098B"/>
    <w:rsid w:val="00752CA4"/>
    <w:rsid w:val="007572F8"/>
    <w:rsid w:val="00757795"/>
    <w:rsid w:val="0076117B"/>
    <w:rsid w:val="00762CDF"/>
    <w:rsid w:val="0076312C"/>
    <w:rsid w:val="007708DD"/>
    <w:rsid w:val="00771429"/>
    <w:rsid w:val="007743BA"/>
    <w:rsid w:val="00774C24"/>
    <w:rsid w:val="00781992"/>
    <w:rsid w:val="0078256A"/>
    <w:rsid w:val="00783FB1"/>
    <w:rsid w:val="00791D35"/>
    <w:rsid w:val="0079303E"/>
    <w:rsid w:val="00796300"/>
    <w:rsid w:val="007A0BFE"/>
    <w:rsid w:val="007A3AB0"/>
    <w:rsid w:val="007A3DCD"/>
    <w:rsid w:val="007A464E"/>
    <w:rsid w:val="007A5DA2"/>
    <w:rsid w:val="007A5E42"/>
    <w:rsid w:val="007A64AE"/>
    <w:rsid w:val="007A6F40"/>
    <w:rsid w:val="007B1C87"/>
    <w:rsid w:val="007B44F2"/>
    <w:rsid w:val="007C2350"/>
    <w:rsid w:val="007C2EFC"/>
    <w:rsid w:val="007D260F"/>
    <w:rsid w:val="007D2E72"/>
    <w:rsid w:val="007D4F4D"/>
    <w:rsid w:val="007D7238"/>
    <w:rsid w:val="007D7D9C"/>
    <w:rsid w:val="007E00BD"/>
    <w:rsid w:val="007E0741"/>
    <w:rsid w:val="007E1948"/>
    <w:rsid w:val="007E36AD"/>
    <w:rsid w:val="007E6602"/>
    <w:rsid w:val="007E7A8F"/>
    <w:rsid w:val="007F7BA8"/>
    <w:rsid w:val="007F7FB4"/>
    <w:rsid w:val="0080412E"/>
    <w:rsid w:val="008045F6"/>
    <w:rsid w:val="0080565C"/>
    <w:rsid w:val="0080636D"/>
    <w:rsid w:val="00813EB1"/>
    <w:rsid w:val="00814F09"/>
    <w:rsid w:val="0081661E"/>
    <w:rsid w:val="00817CAC"/>
    <w:rsid w:val="00824E22"/>
    <w:rsid w:val="00831FFB"/>
    <w:rsid w:val="008325AA"/>
    <w:rsid w:val="0083284C"/>
    <w:rsid w:val="0083634B"/>
    <w:rsid w:val="008414B3"/>
    <w:rsid w:val="00842CCD"/>
    <w:rsid w:val="0084551C"/>
    <w:rsid w:val="00845C46"/>
    <w:rsid w:val="008476CF"/>
    <w:rsid w:val="00861BAF"/>
    <w:rsid w:val="00867181"/>
    <w:rsid w:val="00870FB9"/>
    <w:rsid w:val="0087152E"/>
    <w:rsid w:val="008734BE"/>
    <w:rsid w:val="008811DA"/>
    <w:rsid w:val="008816F4"/>
    <w:rsid w:val="00882069"/>
    <w:rsid w:val="00882B3E"/>
    <w:rsid w:val="00886245"/>
    <w:rsid w:val="00887C23"/>
    <w:rsid w:val="00892BDE"/>
    <w:rsid w:val="00893624"/>
    <w:rsid w:val="00895EF2"/>
    <w:rsid w:val="008A0B18"/>
    <w:rsid w:val="008B072D"/>
    <w:rsid w:val="008B1E44"/>
    <w:rsid w:val="008B35EC"/>
    <w:rsid w:val="008C1898"/>
    <w:rsid w:val="008C446E"/>
    <w:rsid w:val="008C47F5"/>
    <w:rsid w:val="008C58C9"/>
    <w:rsid w:val="008D018A"/>
    <w:rsid w:val="008D0BD5"/>
    <w:rsid w:val="008D1AA2"/>
    <w:rsid w:val="008D2AF6"/>
    <w:rsid w:val="008D3641"/>
    <w:rsid w:val="008D450F"/>
    <w:rsid w:val="008E2EA2"/>
    <w:rsid w:val="008E3BC7"/>
    <w:rsid w:val="008F1342"/>
    <w:rsid w:val="008F268A"/>
    <w:rsid w:val="008F5BD8"/>
    <w:rsid w:val="008F6950"/>
    <w:rsid w:val="008F6E09"/>
    <w:rsid w:val="008F71D0"/>
    <w:rsid w:val="008F752B"/>
    <w:rsid w:val="009048A3"/>
    <w:rsid w:val="00904EE0"/>
    <w:rsid w:val="00907CA9"/>
    <w:rsid w:val="00912595"/>
    <w:rsid w:val="00912B50"/>
    <w:rsid w:val="00913191"/>
    <w:rsid w:val="00915430"/>
    <w:rsid w:val="00916F19"/>
    <w:rsid w:val="00917F12"/>
    <w:rsid w:val="00922D30"/>
    <w:rsid w:val="00922DE4"/>
    <w:rsid w:val="009230D7"/>
    <w:rsid w:val="0092325B"/>
    <w:rsid w:val="00926645"/>
    <w:rsid w:val="00927DB6"/>
    <w:rsid w:val="00930E71"/>
    <w:rsid w:val="00932AF4"/>
    <w:rsid w:val="00933C39"/>
    <w:rsid w:val="00934F96"/>
    <w:rsid w:val="00935A04"/>
    <w:rsid w:val="00935CE0"/>
    <w:rsid w:val="00940E1A"/>
    <w:rsid w:val="00941641"/>
    <w:rsid w:val="009432E6"/>
    <w:rsid w:val="00943C64"/>
    <w:rsid w:val="009453A2"/>
    <w:rsid w:val="00946AF1"/>
    <w:rsid w:val="00953B29"/>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7FA"/>
    <w:rsid w:val="0098496C"/>
    <w:rsid w:val="0098714C"/>
    <w:rsid w:val="00990966"/>
    <w:rsid w:val="00994069"/>
    <w:rsid w:val="0099639A"/>
    <w:rsid w:val="009A1A79"/>
    <w:rsid w:val="009A27FE"/>
    <w:rsid w:val="009A3E0A"/>
    <w:rsid w:val="009B0645"/>
    <w:rsid w:val="009B349F"/>
    <w:rsid w:val="009B3EF6"/>
    <w:rsid w:val="009B5484"/>
    <w:rsid w:val="009C1F5F"/>
    <w:rsid w:val="009C3AA2"/>
    <w:rsid w:val="009C52A5"/>
    <w:rsid w:val="009C618A"/>
    <w:rsid w:val="009C6484"/>
    <w:rsid w:val="009C7DBF"/>
    <w:rsid w:val="009D06C3"/>
    <w:rsid w:val="009D1B13"/>
    <w:rsid w:val="009D31AA"/>
    <w:rsid w:val="009D7227"/>
    <w:rsid w:val="009E03B6"/>
    <w:rsid w:val="009E0AF8"/>
    <w:rsid w:val="009E100D"/>
    <w:rsid w:val="009E13CE"/>
    <w:rsid w:val="009E377B"/>
    <w:rsid w:val="009E52A4"/>
    <w:rsid w:val="009E73F8"/>
    <w:rsid w:val="009F0515"/>
    <w:rsid w:val="009F1878"/>
    <w:rsid w:val="00A00347"/>
    <w:rsid w:val="00A0147B"/>
    <w:rsid w:val="00A01C1D"/>
    <w:rsid w:val="00A023FA"/>
    <w:rsid w:val="00A04FE8"/>
    <w:rsid w:val="00A072EA"/>
    <w:rsid w:val="00A1054F"/>
    <w:rsid w:val="00A133E2"/>
    <w:rsid w:val="00A1383F"/>
    <w:rsid w:val="00A14432"/>
    <w:rsid w:val="00A17C1E"/>
    <w:rsid w:val="00A17D89"/>
    <w:rsid w:val="00A20E1B"/>
    <w:rsid w:val="00A21A60"/>
    <w:rsid w:val="00A220AB"/>
    <w:rsid w:val="00A24F94"/>
    <w:rsid w:val="00A30358"/>
    <w:rsid w:val="00A3635D"/>
    <w:rsid w:val="00A368EB"/>
    <w:rsid w:val="00A40CCE"/>
    <w:rsid w:val="00A41E12"/>
    <w:rsid w:val="00A45410"/>
    <w:rsid w:val="00A454DB"/>
    <w:rsid w:val="00A45890"/>
    <w:rsid w:val="00A46968"/>
    <w:rsid w:val="00A510F2"/>
    <w:rsid w:val="00A51648"/>
    <w:rsid w:val="00A52A64"/>
    <w:rsid w:val="00A57A11"/>
    <w:rsid w:val="00A6031B"/>
    <w:rsid w:val="00A61217"/>
    <w:rsid w:val="00A61CC6"/>
    <w:rsid w:val="00A62EB9"/>
    <w:rsid w:val="00A63473"/>
    <w:rsid w:val="00A64B22"/>
    <w:rsid w:val="00A71C8D"/>
    <w:rsid w:val="00A71E15"/>
    <w:rsid w:val="00A7356A"/>
    <w:rsid w:val="00A80447"/>
    <w:rsid w:val="00A82FFB"/>
    <w:rsid w:val="00A83729"/>
    <w:rsid w:val="00A8401B"/>
    <w:rsid w:val="00A84E15"/>
    <w:rsid w:val="00A855E5"/>
    <w:rsid w:val="00A90245"/>
    <w:rsid w:val="00A940BD"/>
    <w:rsid w:val="00A9587B"/>
    <w:rsid w:val="00AA3E85"/>
    <w:rsid w:val="00AA6272"/>
    <w:rsid w:val="00AB0B84"/>
    <w:rsid w:val="00AB1514"/>
    <w:rsid w:val="00AB2482"/>
    <w:rsid w:val="00AB5808"/>
    <w:rsid w:val="00AB6E68"/>
    <w:rsid w:val="00AB7A23"/>
    <w:rsid w:val="00AB7DFF"/>
    <w:rsid w:val="00AC57DF"/>
    <w:rsid w:val="00AC5945"/>
    <w:rsid w:val="00AC6ABD"/>
    <w:rsid w:val="00AD4C3C"/>
    <w:rsid w:val="00AD5B3C"/>
    <w:rsid w:val="00AD769E"/>
    <w:rsid w:val="00AE110A"/>
    <w:rsid w:val="00AE13F4"/>
    <w:rsid w:val="00AE673E"/>
    <w:rsid w:val="00B008A0"/>
    <w:rsid w:val="00B02D1C"/>
    <w:rsid w:val="00B03223"/>
    <w:rsid w:val="00B04215"/>
    <w:rsid w:val="00B04C17"/>
    <w:rsid w:val="00B076F1"/>
    <w:rsid w:val="00B153D5"/>
    <w:rsid w:val="00B16AD7"/>
    <w:rsid w:val="00B20C66"/>
    <w:rsid w:val="00B24BEA"/>
    <w:rsid w:val="00B25C74"/>
    <w:rsid w:val="00B27BA0"/>
    <w:rsid w:val="00B3426A"/>
    <w:rsid w:val="00B3442B"/>
    <w:rsid w:val="00B35CE9"/>
    <w:rsid w:val="00B368B3"/>
    <w:rsid w:val="00B43CD5"/>
    <w:rsid w:val="00B4663C"/>
    <w:rsid w:val="00B46E86"/>
    <w:rsid w:val="00B50A77"/>
    <w:rsid w:val="00B5429A"/>
    <w:rsid w:val="00B55E7E"/>
    <w:rsid w:val="00B62AE6"/>
    <w:rsid w:val="00B67460"/>
    <w:rsid w:val="00B708CE"/>
    <w:rsid w:val="00B7135D"/>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D7A49"/>
    <w:rsid w:val="00BE14E4"/>
    <w:rsid w:val="00BE187C"/>
    <w:rsid w:val="00BE5532"/>
    <w:rsid w:val="00BE7232"/>
    <w:rsid w:val="00BE7DD2"/>
    <w:rsid w:val="00BF0A36"/>
    <w:rsid w:val="00BF4D18"/>
    <w:rsid w:val="00BF6655"/>
    <w:rsid w:val="00BF6A97"/>
    <w:rsid w:val="00BF6BAC"/>
    <w:rsid w:val="00C0008B"/>
    <w:rsid w:val="00C00482"/>
    <w:rsid w:val="00C009F7"/>
    <w:rsid w:val="00C032F7"/>
    <w:rsid w:val="00C03DD2"/>
    <w:rsid w:val="00C05775"/>
    <w:rsid w:val="00C057A8"/>
    <w:rsid w:val="00C13F98"/>
    <w:rsid w:val="00C143A0"/>
    <w:rsid w:val="00C14418"/>
    <w:rsid w:val="00C14BF2"/>
    <w:rsid w:val="00C17C2B"/>
    <w:rsid w:val="00C2039F"/>
    <w:rsid w:val="00C208D8"/>
    <w:rsid w:val="00C20E70"/>
    <w:rsid w:val="00C25C0B"/>
    <w:rsid w:val="00C305AD"/>
    <w:rsid w:val="00C318A2"/>
    <w:rsid w:val="00C3446E"/>
    <w:rsid w:val="00C428D5"/>
    <w:rsid w:val="00C47608"/>
    <w:rsid w:val="00C53EAE"/>
    <w:rsid w:val="00C55C87"/>
    <w:rsid w:val="00C61F95"/>
    <w:rsid w:val="00C63BC8"/>
    <w:rsid w:val="00C63C8D"/>
    <w:rsid w:val="00C64AE4"/>
    <w:rsid w:val="00C65C9B"/>
    <w:rsid w:val="00C676E0"/>
    <w:rsid w:val="00C70744"/>
    <w:rsid w:val="00C73174"/>
    <w:rsid w:val="00C77617"/>
    <w:rsid w:val="00C82ADE"/>
    <w:rsid w:val="00C8627B"/>
    <w:rsid w:val="00C91D45"/>
    <w:rsid w:val="00C947B4"/>
    <w:rsid w:val="00C95444"/>
    <w:rsid w:val="00C96300"/>
    <w:rsid w:val="00C96A7B"/>
    <w:rsid w:val="00CA1D78"/>
    <w:rsid w:val="00CA392A"/>
    <w:rsid w:val="00CA3E51"/>
    <w:rsid w:val="00CB1F74"/>
    <w:rsid w:val="00CB3171"/>
    <w:rsid w:val="00CB455F"/>
    <w:rsid w:val="00CB742C"/>
    <w:rsid w:val="00CC32BB"/>
    <w:rsid w:val="00CC3657"/>
    <w:rsid w:val="00CC4DBB"/>
    <w:rsid w:val="00CC7591"/>
    <w:rsid w:val="00CD2046"/>
    <w:rsid w:val="00CD3107"/>
    <w:rsid w:val="00CD3B6F"/>
    <w:rsid w:val="00CD41E5"/>
    <w:rsid w:val="00CD4AD1"/>
    <w:rsid w:val="00CD6A4F"/>
    <w:rsid w:val="00CE2A20"/>
    <w:rsid w:val="00CE4162"/>
    <w:rsid w:val="00CE46B2"/>
    <w:rsid w:val="00CF1414"/>
    <w:rsid w:val="00CF14CD"/>
    <w:rsid w:val="00CF47F1"/>
    <w:rsid w:val="00CF5E11"/>
    <w:rsid w:val="00D00316"/>
    <w:rsid w:val="00D04A37"/>
    <w:rsid w:val="00D04C03"/>
    <w:rsid w:val="00D07B69"/>
    <w:rsid w:val="00D10EED"/>
    <w:rsid w:val="00D13C14"/>
    <w:rsid w:val="00D156D8"/>
    <w:rsid w:val="00D2295E"/>
    <w:rsid w:val="00D37EA4"/>
    <w:rsid w:val="00D40A44"/>
    <w:rsid w:val="00D418C0"/>
    <w:rsid w:val="00D61182"/>
    <w:rsid w:val="00D61643"/>
    <w:rsid w:val="00D6517D"/>
    <w:rsid w:val="00D65424"/>
    <w:rsid w:val="00D65590"/>
    <w:rsid w:val="00D6627A"/>
    <w:rsid w:val="00D664C0"/>
    <w:rsid w:val="00D671F3"/>
    <w:rsid w:val="00D673ED"/>
    <w:rsid w:val="00D72C25"/>
    <w:rsid w:val="00D73F41"/>
    <w:rsid w:val="00D74457"/>
    <w:rsid w:val="00D77B64"/>
    <w:rsid w:val="00D82485"/>
    <w:rsid w:val="00D94AA7"/>
    <w:rsid w:val="00D95FE7"/>
    <w:rsid w:val="00D97567"/>
    <w:rsid w:val="00DA358B"/>
    <w:rsid w:val="00DA5516"/>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746B"/>
    <w:rsid w:val="00E00281"/>
    <w:rsid w:val="00E07323"/>
    <w:rsid w:val="00E1000B"/>
    <w:rsid w:val="00E113BD"/>
    <w:rsid w:val="00E11C44"/>
    <w:rsid w:val="00E1433E"/>
    <w:rsid w:val="00E1550E"/>
    <w:rsid w:val="00E15B50"/>
    <w:rsid w:val="00E24E23"/>
    <w:rsid w:val="00E25298"/>
    <w:rsid w:val="00E2629E"/>
    <w:rsid w:val="00E33A3E"/>
    <w:rsid w:val="00E34ABE"/>
    <w:rsid w:val="00E35EE0"/>
    <w:rsid w:val="00E37174"/>
    <w:rsid w:val="00E414BB"/>
    <w:rsid w:val="00E42DAF"/>
    <w:rsid w:val="00E46F75"/>
    <w:rsid w:val="00E53C20"/>
    <w:rsid w:val="00E5475D"/>
    <w:rsid w:val="00E63C8D"/>
    <w:rsid w:val="00E679BE"/>
    <w:rsid w:val="00E744F8"/>
    <w:rsid w:val="00E957D1"/>
    <w:rsid w:val="00E963DB"/>
    <w:rsid w:val="00EA2386"/>
    <w:rsid w:val="00EA2693"/>
    <w:rsid w:val="00EA2825"/>
    <w:rsid w:val="00EA4273"/>
    <w:rsid w:val="00EB11FE"/>
    <w:rsid w:val="00EC2975"/>
    <w:rsid w:val="00EC3BBE"/>
    <w:rsid w:val="00EC65EA"/>
    <w:rsid w:val="00ED44AD"/>
    <w:rsid w:val="00ED5BDF"/>
    <w:rsid w:val="00ED79EA"/>
    <w:rsid w:val="00ED7EB5"/>
    <w:rsid w:val="00EE3960"/>
    <w:rsid w:val="00EF0B27"/>
    <w:rsid w:val="00EF180D"/>
    <w:rsid w:val="00EF2115"/>
    <w:rsid w:val="00EF2131"/>
    <w:rsid w:val="00EF47D3"/>
    <w:rsid w:val="00EF4D0D"/>
    <w:rsid w:val="00F00F60"/>
    <w:rsid w:val="00F01004"/>
    <w:rsid w:val="00F02577"/>
    <w:rsid w:val="00F04BBE"/>
    <w:rsid w:val="00F07960"/>
    <w:rsid w:val="00F0797E"/>
    <w:rsid w:val="00F279DE"/>
    <w:rsid w:val="00F30DD6"/>
    <w:rsid w:val="00F31512"/>
    <w:rsid w:val="00F3400F"/>
    <w:rsid w:val="00F3430D"/>
    <w:rsid w:val="00F350B2"/>
    <w:rsid w:val="00F3725A"/>
    <w:rsid w:val="00F37441"/>
    <w:rsid w:val="00F37677"/>
    <w:rsid w:val="00F45AE3"/>
    <w:rsid w:val="00F502DC"/>
    <w:rsid w:val="00F5048A"/>
    <w:rsid w:val="00F50E4F"/>
    <w:rsid w:val="00F5105B"/>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92CCF"/>
    <w:rsid w:val="00F92E3E"/>
    <w:rsid w:val="00F9728E"/>
    <w:rsid w:val="00FA0875"/>
    <w:rsid w:val="00FA1D9B"/>
    <w:rsid w:val="00FA2859"/>
    <w:rsid w:val="00FA5846"/>
    <w:rsid w:val="00FA7089"/>
    <w:rsid w:val="00FA7225"/>
    <w:rsid w:val="00FA7430"/>
    <w:rsid w:val="00FB2909"/>
    <w:rsid w:val="00FB2971"/>
    <w:rsid w:val="00FB4237"/>
    <w:rsid w:val="00FB7CEC"/>
    <w:rsid w:val="00FC09C4"/>
    <w:rsid w:val="00FC1AE2"/>
    <w:rsid w:val="00FC2A4B"/>
    <w:rsid w:val="00FC490C"/>
    <w:rsid w:val="00FC6BC2"/>
    <w:rsid w:val="00FC6D4D"/>
    <w:rsid w:val="00FD0152"/>
    <w:rsid w:val="00FD0B1A"/>
    <w:rsid w:val="00FD1E0B"/>
    <w:rsid w:val="00FD2C1F"/>
    <w:rsid w:val="00FD54F1"/>
    <w:rsid w:val="00FD62AB"/>
    <w:rsid w:val="00FE1032"/>
    <w:rsid w:val="00FE439A"/>
    <w:rsid w:val="00FE43EB"/>
    <w:rsid w:val="00FE54DD"/>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0AE92D27-6544-4F23-9159-B56ED3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73E"/>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7163A"/>
    <w:pPr>
      <w:autoSpaceDE w:val="0"/>
      <w:autoSpaceDN w:val="0"/>
      <w:adjustRightInd w:val="0"/>
    </w:pPr>
    <w:rPr>
      <w:rFonts w:ascii="Book Antiqua" w:eastAsia="Calibri" w:hAnsi="Book Antiqua" w:cs="Book Antiqua"/>
      <w:color w:val="000000"/>
      <w:sz w:val="24"/>
      <w:szCs w:val="24"/>
      <w:lang w:val="en-US" w:eastAsia="en-US"/>
    </w:rPr>
  </w:style>
  <w:style w:type="character" w:styleId="Hyperlink">
    <w:name w:val="Hyperlink"/>
    <w:rsid w:val="0037163A"/>
    <w:rPr>
      <w:color w:val="0000FF"/>
      <w:u w:val="single"/>
    </w:rPr>
  </w:style>
  <w:style w:type="paragraph" w:customStyle="1" w:styleId="normal0020table">
    <w:name w:val="normal_0020table"/>
    <w:basedOn w:val="Normal"/>
    <w:rsid w:val="0037163A"/>
    <w:pPr>
      <w:spacing w:before="100" w:beforeAutospacing="1" w:after="100" w:afterAutospacing="1"/>
    </w:pPr>
    <w:rPr>
      <w:lang w:val="en-IN" w:eastAsia="en-IN"/>
    </w:rPr>
  </w:style>
  <w:style w:type="character" w:customStyle="1" w:styleId="normal0020tablechar">
    <w:name w:val="normal_0020table__char"/>
    <w:basedOn w:val="DefaultParagraphFont"/>
    <w:rsid w:val="0037163A"/>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94FB8"/>
    <w:rPr>
      <w:sz w:val="24"/>
      <w:szCs w:val="24"/>
      <w:lang w:val="en-US" w:eastAsia="en-US" w:bidi="ar-SA"/>
    </w:rPr>
  </w:style>
  <w:style w:type="character" w:styleId="Strong">
    <w:name w:val="Strong"/>
    <w:uiPriority w:val="22"/>
    <w:qFormat/>
    <w:rsid w:val="008C47F5"/>
    <w:rPr>
      <w:b/>
      <w:bCs/>
    </w:rPr>
  </w:style>
  <w:style w:type="character" w:styleId="UnresolvedMention">
    <w:name w:val="Unresolved Mention"/>
    <w:uiPriority w:val="99"/>
    <w:semiHidden/>
    <w:unhideWhenUsed/>
    <w:rsid w:val="00195D57"/>
    <w:rPr>
      <w:color w:val="605E5C"/>
      <w:shd w:val="clear" w:color="auto" w:fill="E1DFDD"/>
    </w:rPr>
  </w:style>
  <w:style w:type="character" w:customStyle="1" w:styleId="HeaderChar">
    <w:name w:val="Header Char"/>
    <w:link w:val="Header"/>
    <w:uiPriority w:val="99"/>
    <w:rsid w:val="00125CE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ay.powergrid.i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2.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5</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Kapil Mandil {कपिल मंडिल}</cp:lastModifiedBy>
  <cp:revision>196</cp:revision>
  <cp:lastPrinted>2017-05-26T12:02:00Z</cp:lastPrinted>
  <dcterms:created xsi:type="dcterms:W3CDTF">2023-08-18T11:53:00Z</dcterms:created>
  <dcterms:modified xsi:type="dcterms:W3CDTF">2023-12-08T05:24:00Z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